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67" w:rsidRPr="00317330" w:rsidRDefault="002E3A9F" w:rsidP="002E7367">
      <w:pPr>
        <w:jc w:val="center"/>
        <w:rPr>
          <w:b/>
        </w:rPr>
      </w:pPr>
      <w:r>
        <w:rPr>
          <w:b/>
        </w:rPr>
        <w:t>N° 114</w:t>
      </w:r>
    </w:p>
    <w:p w:rsidR="002E7367" w:rsidRDefault="002E7367" w:rsidP="002E7367">
      <w:pPr>
        <w:ind w:firstLine="708"/>
        <w:jc w:val="both"/>
      </w:pPr>
      <w:r>
        <w:t xml:space="preserve">Sesión extraordinaria de la Corte Plena </w:t>
      </w:r>
      <w:r w:rsidR="002E3A9F">
        <w:t>verificada</w:t>
      </w:r>
      <w:r>
        <w:t xml:space="preserve"> a las dos</w:t>
      </w:r>
      <w:r w:rsidR="002E3A9F">
        <w:t xml:space="preserve"> y media</w:t>
      </w:r>
      <w:r>
        <w:t xml:space="preserve"> de la tarde del </w:t>
      </w:r>
      <w:r w:rsidR="002E3A9F">
        <w:t>veinticuatro de noviembre</w:t>
      </w:r>
      <w:r>
        <w:t xml:space="preserve"> de mil novecientos veintidós, con asistencia de los Magistrados Oreamuno, Presidente; Dávila, Vargas, Ross, Guardia, Serrano, Solórzano, Álvarez, Guzmán, Castro y Fernández.</w:t>
      </w:r>
    </w:p>
    <w:p w:rsidR="002E7367" w:rsidRPr="00317330" w:rsidRDefault="002E7367" w:rsidP="002E7367">
      <w:pPr>
        <w:jc w:val="center"/>
        <w:rPr>
          <w:b/>
        </w:rPr>
      </w:pPr>
      <w:r>
        <w:rPr>
          <w:b/>
        </w:rPr>
        <w:t>Artículo único</w:t>
      </w:r>
    </w:p>
    <w:p w:rsidR="002E7367" w:rsidRDefault="002E3A9F" w:rsidP="002E7367">
      <w:pPr>
        <w:ind w:firstLine="708"/>
        <w:jc w:val="both"/>
      </w:pPr>
      <w:r>
        <w:t>Leído el recurso de hábeas corpus presentado por Armando Avilés Cárdenas a su favor, alegando que la autoridad política de Atenas dictó contra él apremio corporal por haberse negado a suministrar alimentos a su esposa Laura Chaves, quien fuera de que no lo necesita, abandonó su hogar. Que con tal motivo y para evitar</w:t>
      </w:r>
      <w:r w:rsidR="00780A5E">
        <w:t xml:space="preserve"> su arresto, se ha quedado en su casa sin salir a la calle: Que interpone el recurso dicho fundado en la circunstancia de tener pendiente ante el Juez Civil de Alajuela, siendo a este funcionario a quien corresponde asignar la </w:t>
      </w:r>
      <w:r w:rsidR="00CA033C">
        <w:t>pensión</w:t>
      </w:r>
      <w:r w:rsidR="00780A5E">
        <w:t>, que dentro de tal juicio no ha reclamado su esposa</w:t>
      </w:r>
      <w:r w:rsidR="002E7367">
        <w:t>.</w:t>
      </w:r>
      <w:r w:rsidR="00780A5E">
        <w:t xml:space="preserve"> La Corte resolvió por unanimidad rec</w:t>
      </w:r>
      <w:r w:rsidR="00CA033C">
        <w:t>hazar de plano el recurso de conformidad con el inciso 3° del artículo 10 de la Ley de 30 de Setiembre de este año.</w:t>
      </w:r>
    </w:p>
    <w:p w:rsidR="002E7367" w:rsidRDefault="002E7367" w:rsidP="002E7367">
      <w:pPr>
        <w:jc w:val="right"/>
      </w:pPr>
      <w:r>
        <w:t>Terminó la sesión.</w:t>
      </w:r>
    </w:p>
    <w:p w:rsidR="002E7367" w:rsidRDefault="002E7367" w:rsidP="002E7367"/>
    <w:p w:rsidR="002E7367" w:rsidRDefault="002E7367" w:rsidP="002E7367"/>
    <w:p w:rsidR="002E7367" w:rsidRDefault="002E7367" w:rsidP="002E7367"/>
    <w:p w:rsidR="002E7367" w:rsidRDefault="002E7367" w:rsidP="002E7367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E7367"/>
    <w:rsid w:val="002E3A9F"/>
    <w:rsid w:val="002E7367"/>
    <w:rsid w:val="00407ED2"/>
    <w:rsid w:val="00780A5E"/>
    <w:rsid w:val="007F1706"/>
    <w:rsid w:val="00956078"/>
    <w:rsid w:val="00CA033C"/>
    <w:rsid w:val="00F0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2016-07-19T18:43:00Z</dcterms:created>
  <dcterms:modified xsi:type="dcterms:W3CDTF">2016-07-19T20:20:00Z</dcterms:modified>
</cp:coreProperties>
</file>