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29" w:rsidRPr="00317330" w:rsidRDefault="00C37229" w:rsidP="00C37229">
      <w:pPr>
        <w:jc w:val="center"/>
        <w:rPr>
          <w:b/>
        </w:rPr>
      </w:pPr>
      <w:r>
        <w:rPr>
          <w:b/>
        </w:rPr>
        <w:t>N° 32</w:t>
      </w:r>
    </w:p>
    <w:p w:rsidR="00C37229" w:rsidRDefault="00C37229" w:rsidP="00C37229">
      <w:pPr>
        <w:ind w:firstLine="708"/>
        <w:jc w:val="both"/>
      </w:pPr>
      <w:r>
        <w:t>Sesión extraordinaria de la Corte Plena verificada a las dos y media de la tarde del veintitrés de marzo de mil novecientos veintidós, con asistencia de los Magistrados Oreamuno, Presidente; Castro Ureña, Arguello de Vars, Ross, Guardia, Aguilar, Guzmán, Álvarez, Monge, Vargas, y Castro Rodríguez.</w:t>
      </w:r>
    </w:p>
    <w:p w:rsidR="00C37229" w:rsidRPr="00317330" w:rsidRDefault="00C37229" w:rsidP="00C37229">
      <w:pPr>
        <w:jc w:val="center"/>
        <w:rPr>
          <w:b/>
        </w:rPr>
      </w:pPr>
      <w:r>
        <w:rPr>
          <w:b/>
        </w:rPr>
        <w:t>Artículo I</w:t>
      </w:r>
    </w:p>
    <w:p w:rsidR="00956078" w:rsidRDefault="00762263" w:rsidP="00C37229">
      <w:pPr>
        <w:ind w:firstLine="708"/>
        <w:jc w:val="both"/>
      </w:pPr>
      <w:r>
        <w:t>Leído el recurso de Hábeas Corpus interpuesto por el reo Alberto Obregón en que expone que hace tres meses fue sentenciado por la Sala Segunda a seis meses de presidio por el delito de hurto y que aun no se le ha liquidado su pena por lo que conceptúa que está sufriendo una prisión ilegal toda vez que hace catorce meses se encuentra preso; se acordó: archivarlo por constar del informe del Juez Primero del Crimen que practicada la liquidación de la pena que</w:t>
      </w:r>
      <w:r w:rsidR="004143C5">
        <w:t>d</w:t>
      </w:r>
      <w:r>
        <w:t>a esta desca</w:t>
      </w:r>
      <w:r w:rsidR="004143C5">
        <w:t>rtada abonándole el trabajo del reo y que ha ordenado su inmediata libertad.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37229"/>
    <w:rsid w:val="004143C5"/>
    <w:rsid w:val="00762263"/>
    <w:rsid w:val="00956078"/>
    <w:rsid w:val="00C37229"/>
    <w:rsid w:val="00EF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2016-07-13T20:59:00Z</dcterms:created>
  <dcterms:modified xsi:type="dcterms:W3CDTF">2016-07-13T21:22:00Z</dcterms:modified>
</cp:coreProperties>
</file>