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80" w:rsidRPr="00317330" w:rsidRDefault="00BD3D80" w:rsidP="00BD3D80">
      <w:pPr>
        <w:jc w:val="center"/>
        <w:rPr>
          <w:b/>
        </w:rPr>
      </w:pPr>
      <w:r>
        <w:rPr>
          <w:b/>
        </w:rPr>
        <w:t>N° 64</w:t>
      </w:r>
    </w:p>
    <w:p w:rsidR="00BD3D80" w:rsidRDefault="00BD3D80" w:rsidP="00BD3D80">
      <w:pPr>
        <w:ind w:firstLine="708"/>
        <w:jc w:val="both"/>
      </w:pPr>
      <w:r>
        <w:t>Sesión extraordinaria de la Corte Plena verificada a las diez de la mañana del veintiséis de junio de mil novecientos veintidós, con asistencia de los Magistrados Oreamuno, Presidente; Dávila, Vargas, Ross, Guardia, Serrano, Solórzano, Guzmán, Álvarez, Castro y Fernández.</w:t>
      </w:r>
    </w:p>
    <w:p w:rsidR="00BD3D80" w:rsidRPr="00317330" w:rsidRDefault="00BD3D80" w:rsidP="00BD3D80">
      <w:pPr>
        <w:jc w:val="center"/>
        <w:rPr>
          <w:b/>
        </w:rPr>
      </w:pPr>
      <w:r>
        <w:rPr>
          <w:b/>
        </w:rPr>
        <w:t>Artículo único</w:t>
      </w:r>
    </w:p>
    <w:p w:rsidR="007B0C9F" w:rsidRDefault="00BD3D80" w:rsidP="00BD3D80">
      <w:pPr>
        <w:ind w:firstLine="708"/>
        <w:jc w:val="both"/>
      </w:pPr>
      <w:r>
        <w:t>Se dio cuenta: 1° Del recurso de hábeas corpus interpuesto por Bolívar Salas Castro a su favor en que manifiesta: que desde el veintidós de los corrientes se encuentra detenido a la orden del Juez Segundo del Crimen sin que se le haya dictado auto de detención e ignora por lo tanto porqué delito se le procesa; que juzga que su detención obedece a una</w:t>
      </w:r>
      <w:r w:rsidR="00BE708F">
        <w:t xml:space="preserve"> declaración que dio en el Ministerio de Hacienda, pero que protesta de su inocencia, y que fundado en los artículos 28, 36 y 41 de la Constitución Política interpone el recurso dicho; 2° Del informe del señor Juez Segundo del Crimen de esta provincia, quien expone que el recurrente es un indiciado </w:t>
      </w:r>
      <w:r w:rsidR="007B0C9F">
        <w:t>nuevo</w:t>
      </w:r>
      <w:r w:rsidR="00BE708F">
        <w:t xml:space="preserve"> traído al proceso por estafa establecido contra Enrique Clare y “La Costa Rica Comission Compañy”</w:t>
      </w:r>
      <w:r w:rsidR="007B0C9F">
        <w:t>, proceso iniciado hace apenas cinco días; que ha procedido a recibir las declaraciones y la indagatoria que humanamente puede exigirse de un Juez debido a lo angustiado del término, habiendo dictado el auto referente al indiciado Salas que figura al final del expediente que remite ad effectum videndi. Puesto a discusión el asunto se acordó: suspender la sesión por ser avanzada la hora.</w:t>
      </w:r>
    </w:p>
    <w:p w:rsidR="007B0C9F" w:rsidRDefault="007B0C9F" w:rsidP="00BD3D80">
      <w:pPr>
        <w:ind w:firstLine="708"/>
        <w:jc w:val="both"/>
      </w:pPr>
      <w:r>
        <w:t>A las dos de la tarde del mismo día, se reanudó la sesión con asistencia de los mismos Magistrados.</w:t>
      </w:r>
    </w:p>
    <w:p w:rsidR="00BD3D80" w:rsidRDefault="007B0C9F" w:rsidP="00BD3D80">
      <w:pPr>
        <w:ind w:firstLine="708"/>
        <w:jc w:val="both"/>
      </w:pPr>
      <w:r>
        <w:t xml:space="preserve">Se dio lectura a la ampliación del informe del Juez en que expone que un nuevo documento aportado esta mañana, ha hecho necesario dictar el auto de detención provisional que figura en </w:t>
      </w:r>
      <w:r w:rsidR="00B11B1E">
        <w:t>e</w:t>
      </w:r>
      <w:r>
        <w:t>l expediente respectivo, se resolvió: con vista de los informes expresados y de los autos enviados ad effectum videndi, declarar sin lugar el recurso por no estar en ninguno de los caos del artículo 8° de la Ley de 13 de Noviembre de 1909</w:t>
      </w:r>
      <w:r w:rsidR="00BD3D80">
        <w:t>.</w:t>
      </w:r>
    </w:p>
    <w:p w:rsidR="00BD3D80" w:rsidRDefault="00BD3D80" w:rsidP="00BD3D80">
      <w:pPr>
        <w:ind w:firstLine="708"/>
        <w:jc w:val="right"/>
      </w:pPr>
      <w:r>
        <w:t>Terminó la sesión.</w:t>
      </w:r>
    </w:p>
    <w:p w:rsidR="00BD3D80" w:rsidRDefault="00BD3D80" w:rsidP="00BD3D80"/>
    <w:p w:rsidR="00BD3D80" w:rsidRDefault="00BD3D80" w:rsidP="00BD3D80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3D80"/>
    <w:rsid w:val="003009D0"/>
    <w:rsid w:val="007B0C9F"/>
    <w:rsid w:val="00956078"/>
    <w:rsid w:val="00B11B1E"/>
    <w:rsid w:val="00BD3D80"/>
    <w:rsid w:val="00BE708F"/>
    <w:rsid w:val="00E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2016-07-15T20:14:00Z</dcterms:created>
  <dcterms:modified xsi:type="dcterms:W3CDTF">2016-07-21T16:05:00Z</dcterms:modified>
</cp:coreProperties>
</file>