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37" w:rsidRPr="00317330" w:rsidRDefault="00C51F37" w:rsidP="00C51F37">
      <w:pPr>
        <w:jc w:val="center"/>
        <w:rPr>
          <w:b/>
        </w:rPr>
      </w:pPr>
      <w:r>
        <w:rPr>
          <w:b/>
        </w:rPr>
        <w:t>N° 52</w:t>
      </w:r>
    </w:p>
    <w:p w:rsidR="00C51F37" w:rsidRDefault="00C51F37" w:rsidP="00C51F37">
      <w:pPr>
        <w:ind w:firstLine="708"/>
        <w:jc w:val="both"/>
      </w:pPr>
      <w:r>
        <w:t>Sesión ordinaria de Corte Plena celebrada a las dos de la tarde del diez y nueve de setiembre de mil novecientos veintisiete, con asistencia de los señores Magistrados Oreamuno, Presidente; Trejos, Dávila, Vargas Pacheco, Guardia, Álvarez, Guzmán, Fernández Bolandi, Castro, Fernández Rodríguez y Conjuez Licenciado Luis Cruz Meza.</w:t>
      </w:r>
    </w:p>
    <w:p w:rsidR="00C51F37" w:rsidRPr="00317330" w:rsidRDefault="00C51F37" w:rsidP="00C51F37">
      <w:pPr>
        <w:jc w:val="center"/>
        <w:rPr>
          <w:b/>
        </w:rPr>
      </w:pPr>
      <w:r>
        <w:rPr>
          <w:b/>
        </w:rPr>
        <w:t>Artículo II</w:t>
      </w:r>
    </w:p>
    <w:p w:rsidR="00C51F37" w:rsidRDefault="00C51F37" w:rsidP="00C51F37">
      <w:pPr>
        <w:ind w:firstLine="708"/>
        <w:jc w:val="both"/>
      </w:pPr>
      <w:r>
        <w:t xml:space="preserve">Se ordenó archivar el recurso de Hábeas Corpus interpuesto por Miguel Ángel </w:t>
      </w:r>
      <w:proofErr w:type="spellStart"/>
      <w:r>
        <w:t>Canet</w:t>
      </w:r>
      <w:proofErr w:type="spellEnd"/>
      <w:r>
        <w:t xml:space="preserve"> Montero, por informar el Agente Principal de Policía de esta ciudad que el recurrente fue puesto en libertad.</w:t>
      </w:r>
    </w:p>
    <w:p w:rsidR="00956078" w:rsidRDefault="00956078"/>
    <w:sectPr w:rsidR="00956078" w:rsidSect="009560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C51F37"/>
    <w:rsid w:val="00831A06"/>
    <w:rsid w:val="00956078"/>
    <w:rsid w:val="00C5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F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460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amexzon</dc:creator>
  <cp:lastModifiedBy>amexzon</cp:lastModifiedBy>
  <cp:revision>1</cp:revision>
  <dcterms:created xsi:type="dcterms:W3CDTF">2016-08-05T22:04:00Z</dcterms:created>
  <dcterms:modified xsi:type="dcterms:W3CDTF">2016-08-05T22:10:00Z</dcterms:modified>
</cp:coreProperties>
</file>