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F2" w:rsidRPr="00317330" w:rsidRDefault="00E650F2" w:rsidP="00E650F2">
      <w:pPr>
        <w:jc w:val="center"/>
        <w:rPr>
          <w:b/>
        </w:rPr>
      </w:pPr>
      <w:r>
        <w:rPr>
          <w:b/>
        </w:rPr>
        <w:t>N° 1</w:t>
      </w:r>
    </w:p>
    <w:p w:rsidR="00E650F2" w:rsidRDefault="00E650F2" w:rsidP="00E650F2">
      <w:pPr>
        <w:ind w:firstLine="708"/>
        <w:jc w:val="both"/>
      </w:pPr>
      <w:r>
        <w:t>Sesión ordinaria de Corte Plena celebrada a las dos de la tarde del dos de enero de mil novecientos veintiocho, con asistencia de los señores Magistrados Oreamuno, Presidente; Trejos, Dávila, Vargas Pacheco, Guardia, Solórzano, Guzmán, Fernández Bolandi, Castro y Fernández Rodríguez y Conjuez Licenciado Ramón Bustamante Castro.</w:t>
      </w:r>
    </w:p>
    <w:p w:rsidR="00E650F2" w:rsidRPr="00317330" w:rsidRDefault="00E650F2" w:rsidP="00E650F2">
      <w:pPr>
        <w:jc w:val="center"/>
        <w:rPr>
          <w:b/>
        </w:rPr>
      </w:pPr>
      <w:r>
        <w:rPr>
          <w:b/>
        </w:rPr>
        <w:t>Artículo I</w:t>
      </w:r>
    </w:p>
    <w:p w:rsidR="00E650F2" w:rsidRDefault="00E650F2" w:rsidP="00E650F2">
      <w:pPr>
        <w:ind w:firstLine="708"/>
        <w:jc w:val="both"/>
      </w:pPr>
      <w:r>
        <w:t>Leído el recurso de Hábeas Corpus</w:t>
      </w:r>
      <w:r w:rsidR="00A17C3F">
        <w:t xml:space="preserve"> interpuesto por Casto Murillo Murillo a favor de Isauro Murillo, diciendo que este se encuentra detenido por orden del Alcalde de Poás, sin que haya motivo para que sufra esa prisión arbitraria, y vistos el informe del referido Alcalde y la sumaria respectiva, de los que aparece que contra el expresado Isauro Murillo se dictó auto de detención por homicidio frustrado en daño de Leonardo Murillo, se resolvió: declarar sin lugar el recurso por no encontrarse en ninguno de los casos del artículo 8° de la Ley de Hábeas Corpus</w:t>
      </w:r>
      <w:r>
        <w:t>.</w:t>
      </w:r>
    </w:p>
    <w:p w:rsidR="00E650F2" w:rsidRDefault="00E650F2" w:rsidP="00E650F2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E650F2"/>
    <w:rsid w:val="00956078"/>
    <w:rsid w:val="00A17C3F"/>
    <w:rsid w:val="00B42F96"/>
    <w:rsid w:val="00E6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2016-08-08T16:20:00Z</dcterms:created>
  <dcterms:modified xsi:type="dcterms:W3CDTF">2016-08-08T16:39:00Z</dcterms:modified>
</cp:coreProperties>
</file>