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F" w:rsidRPr="00317330" w:rsidRDefault="0023041F" w:rsidP="0023041F">
      <w:pPr>
        <w:jc w:val="center"/>
        <w:rPr>
          <w:b/>
        </w:rPr>
      </w:pPr>
      <w:r>
        <w:rPr>
          <w:b/>
        </w:rPr>
        <w:t>N° 37</w:t>
      </w:r>
    </w:p>
    <w:p w:rsidR="0023041F" w:rsidRDefault="0023041F" w:rsidP="0023041F">
      <w:pPr>
        <w:ind w:firstLine="708"/>
        <w:jc w:val="both"/>
      </w:pPr>
      <w:r>
        <w:t xml:space="preserve">Sesión extraordinaria de Corte Plena celebrada a las dos y cuarenta minutos de la tarde del once de julio de mil novecientos veintiocho,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23041F" w:rsidRPr="00317330" w:rsidRDefault="0023041F" w:rsidP="0023041F">
      <w:pPr>
        <w:jc w:val="center"/>
        <w:rPr>
          <w:b/>
        </w:rPr>
      </w:pPr>
      <w:r>
        <w:rPr>
          <w:b/>
        </w:rPr>
        <w:t>Artículo I</w:t>
      </w:r>
    </w:p>
    <w:p w:rsidR="0023041F" w:rsidRDefault="00EF4E32" w:rsidP="0023041F">
      <w:pPr>
        <w:ind w:firstLine="708"/>
        <w:jc w:val="both"/>
      </w:pPr>
      <w:r>
        <w:t xml:space="preserve">Tomado en consideración el recurso de Hábeas Corpus interpuesto por </w:t>
      </w:r>
      <w:proofErr w:type="spellStart"/>
      <w:r>
        <w:t>Eida</w:t>
      </w:r>
      <w:proofErr w:type="spellEnd"/>
      <w:r>
        <w:t xml:space="preserve"> Peralta Pacheco, fundada en que su detención es ilegal porque no ha sido ordenada por autoridad alguna; y visto el informe de la Directora de la Cárcel de Mujeres, del que aparece que la recurrente es una viuda con hijos y que se encuentra en aquel establecimiento penal por haberla presentado unos parientes con el fin de evitar que se entregue a la vida de libertinaje, se resolvió, por unanimidad, declarar con lugar el recurso de acuerdo con el inciso 3° del artículo 8° de la Ley de Hábeas Corpus</w:t>
      </w:r>
      <w:r w:rsidR="0023041F">
        <w:t>.</w:t>
      </w:r>
    </w:p>
    <w:p w:rsidR="0023041F" w:rsidRDefault="0023041F" w:rsidP="0023041F"/>
    <w:p w:rsidR="0023041F" w:rsidRDefault="0023041F" w:rsidP="0023041F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3041F"/>
    <w:rsid w:val="0023041F"/>
    <w:rsid w:val="00956078"/>
    <w:rsid w:val="00AA18E7"/>
    <w:rsid w:val="00BB15BA"/>
    <w:rsid w:val="00E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2016-08-09T13:54:00Z</dcterms:created>
  <dcterms:modified xsi:type="dcterms:W3CDTF">2016-08-09T14:15:00Z</dcterms:modified>
</cp:coreProperties>
</file>