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C5" w:rsidRPr="00317330" w:rsidRDefault="00657DC5" w:rsidP="00657DC5">
      <w:pPr>
        <w:jc w:val="center"/>
        <w:rPr>
          <w:b/>
        </w:rPr>
      </w:pPr>
      <w:r>
        <w:rPr>
          <w:b/>
        </w:rPr>
        <w:t>N° 31</w:t>
      </w:r>
    </w:p>
    <w:p w:rsidR="00657DC5" w:rsidRDefault="00657DC5" w:rsidP="00657DC5">
      <w:pPr>
        <w:ind w:firstLine="708"/>
        <w:jc w:val="both"/>
      </w:pPr>
      <w:r>
        <w:t>Sesión extraordinaria de Corte Plena celebrada a las dos y cuarenta minutos de la tarde del catorce de mayo de mil novecientos veintinueve, con asistencia de los señores Magistrados Trejos, Presidente accidental; Dávila, Vargas Pacheco, Guardia, Solórzano, Álvarez, Guzmán, Fernández Bolandi, Castro, Fernández Rodríguez y Conjuez Licenciado Manuel Echeverría Aguilar.</w:t>
      </w:r>
    </w:p>
    <w:p w:rsidR="00657DC5" w:rsidRPr="00317330" w:rsidRDefault="00657DC5" w:rsidP="00657DC5">
      <w:pPr>
        <w:jc w:val="center"/>
        <w:rPr>
          <w:b/>
        </w:rPr>
      </w:pPr>
      <w:r>
        <w:rPr>
          <w:b/>
        </w:rPr>
        <w:t xml:space="preserve">Artículo </w:t>
      </w:r>
      <w:r w:rsidR="009118F6">
        <w:rPr>
          <w:b/>
        </w:rPr>
        <w:t>I</w:t>
      </w:r>
    </w:p>
    <w:p w:rsidR="00657DC5" w:rsidRDefault="00657DC5" w:rsidP="00657DC5">
      <w:pPr>
        <w:ind w:firstLine="708"/>
        <w:jc w:val="both"/>
      </w:pPr>
      <w:r>
        <w:t xml:space="preserve">Leído el recurso de Hábeas </w:t>
      </w:r>
      <w:r w:rsidR="0058488F">
        <w:t xml:space="preserve">Corpus interpuesto por el Defensor Público de Puntarenas en favor de Víctor Quesada, fundado en que a pesar de haberse sobreseído provisionalmente en favor de este en causa que se le sigue por abigeato, no es posible </w:t>
      </w:r>
      <w:r w:rsidR="00BA6BFB">
        <w:t>tramitar la excarcelación con la prontitud necesaria, pues por ausencia del Representante del Ministerio Público había necesidad de esperar el transcurso de la audiencia respectiva, se resolvió: rechazarlo de plano por no ser motivo de Hábeas Corpus</w:t>
      </w:r>
      <w:r>
        <w:t>.</w:t>
      </w:r>
    </w:p>
    <w:p w:rsidR="00657DC5" w:rsidRDefault="00657DC5" w:rsidP="00657DC5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57DC5"/>
    <w:rsid w:val="0028209F"/>
    <w:rsid w:val="0058488F"/>
    <w:rsid w:val="00657DC5"/>
    <w:rsid w:val="009118F6"/>
    <w:rsid w:val="00956078"/>
    <w:rsid w:val="00BA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2016-08-16T17:51:00Z</dcterms:created>
  <dcterms:modified xsi:type="dcterms:W3CDTF">2016-08-16T19:08:00Z</dcterms:modified>
</cp:coreProperties>
</file>