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A" w:rsidRPr="00317330" w:rsidRDefault="00AF157A" w:rsidP="00AF157A">
      <w:pPr>
        <w:jc w:val="center"/>
        <w:rPr>
          <w:b/>
        </w:rPr>
      </w:pPr>
      <w:r>
        <w:rPr>
          <w:b/>
        </w:rPr>
        <w:t>N° 36</w:t>
      </w:r>
    </w:p>
    <w:p w:rsidR="00AF157A" w:rsidRDefault="00AF157A" w:rsidP="00AF157A">
      <w:pPr>
        <w:ind w:firstLine="708"/>
        <w:jc w:val="both"/>
      </w:pPr>
      <w:r>
        <w:t xml:space="preserve">Sesión extraordinaria de Corte Plena celebrada a las dos y veinte minutos de la tarde del trece de junio de mil novecientos treinta y cuatro, con asistencia de </w:t>
      </w:r>
      <w:r w:rsidRPr="00DC0D78">
        <w:t xml:space="preserve">los señores Magistrados </w:t>
      </w:r>
      <w:proofErr w:type="spellStart"/>
      <w:r>
        <w:t>Beeche</w:t>
      </w:r>
      <w:proofErr w:type="spellEnd"/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AF157A" w:rsidRPr="00317330" w:rsidRDefault="00AF157A" w:rsidP="00AF157A">
      <w:pPr>
        <w:jc w:val="center"/>
        <w:rPr>
          <w:b/>
        </w:rPr>
      </w:pPr>
      <w:r>
        <w:rPr>
          <w:b/>
        </w:rPr>
        <w:t>Artículo II</w:t>
      </w:r>
    </w:p>
    <w:p w:rsidR="00AF157A" w:rsidRDefault="00AF157A" w:rsidP="00AF157A">
      <w:pPr>
        <w:jc w:val="both"/>
      </w:pPr>
      <w:r>
        <w:tab/>
        <w:t xml:space="preserve">Examinado el recurso de Habeas Corpus interpuesto por Emilio </w:t>
      </w:r>
      <w:proofErr w:type="spellStart"/>
      <w:r>
        <w:t>Tomassini</w:t>
      </w:r>
      <w:proofErr w:type="spellEnd"/>
      <w:r>
        <w:t xml:space="preserve"> </w:t>
      </w:r>
      <w:proofErr w:type="spellStart"/>
      <w:r>
        <w:t>Nazar</w:t>
      </w:r>
      <w:proofErr w:type="spellEnd"/>
      <w:r>
        <w:t xml:space="preserve"> fundado en que se encuentra detenido arbitrariamente a la orden del Director General de Detectives, y vistos el informe del citado funcionario y el decreto del Poder Ejecutivo Nº 7 de 2 del corriente mes en el que se ordena la expulsión del recurrente del territorio del país por cuanto intentó cometer el delito de estafa, y por aparecer además de la certificación extendida por el Registro Judicial de Delincuentes que ha sido condenado varias veces por ese mismo delito, se resolvió: declarar sin lugar el recurso de que se ha hecho mérito por no encontrarse en ninguno de los casos del artículo 9º de la Ley de Habeas Corpus.</w:t>
      </w:r>
    </w:p>
    <w:p w:rsidR="00AF157A" w:rsidRDefault="00AF157A" w:rsidP="00AF157A"/>
    <w:p w:rsidR="00AF157A" w:rsidRDefault="00AF157A" w:rsidP="00AF157A"/>
    <w:p w:rsidR="00AF157A" w:rsidRDefault="00AF157A" w:rsidP="00AF157A"/>
    <w:p w:rsidR="00AF157A" w:rsidRDefault="00AF157A" w:rsidP="00AF157A"/>
    <w:p w:rsidR="00AF157A" w:rsidRDefault="00AF157A" w:rsidP="00AF157A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F157A"/>
    <w:rsid w:val="006F4B65"/>
    <w:rsid w:val="00956078"/>
    <w:rsid w:val="00AF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2016-09-07T17:52:00Z</dcterms:created>
  <dcterms:modified xsi:type="dcterms:W3CDTF">2016-09-07T17:56:00Z</dcterms:modified>
</cp:coreProperties>
</file>