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D6" w:rsidRDefault="00DA10D6" w:rsidP="00DA10D6">
      <w:pPr>
        <w:jc w:val="center"/>
        <w:rPr>
          <w:b/>
        </w:rPr>
      </w:pPr>
      <w:r>
        <w:rPr>
          <w:b/>
        </w:rPr>
        <w:t>N° 56</w:t>
      </w:r>
    </w:p>
    <w:p w:rsidR="00DA10D6" w:rsidRDefault="00DA10D6" w:rsidP="00DA10D6">
      <w:pPr>
        <w:ind w:firstLine="708"/>
        <w:jc w:val="both"/>
      </w:pPr>
      <w:r>
        <w:t>Sesión ordinaria de Corte Plena celebrada a las dos y veinte minutos de la tarde del veinte de agosto de mil novecientos treinta y cuatro, con asistencia de los señores Magistrados Beeche, Presidente; Dávila, Vargas Pacheco, Guzmán, Guardia, Solórzano, Álvarez, Castro, Iglesias, Fernández y Picado.</w:t>
      </w:r>
    </w:p>
    <w:p w:rsidR="00DA10D6" w:rsidRDefault="00DA10D6" w:rsidP="00DA10D6">
      <w:pPr>
        <w:jc w:val="center"/>
        <w:rPr>
          <w:b/>
        </w:rPr>
      </w:pPr>
      <w:r>
        <w:rPr>
          <w:b/>
        </w:rPr>
        <w:t>Artículo II</w:t>
      </w:r>
    </w:p>
    <w:p w:rsidR="00DA10D6" w:rsidRDefault="008C234C" w:rsidP="00DA10D6">
      <w:pPr>
        <w:ind w:firstLine="708"/>
        <w:jc w:val="both"/>
      </w:pPr>
      <w:r>
        <w:t>Examinados los recursos de Habeas Corpus interpuestos, uno, por Juana Pérez de Romero a favor de José Joaquín Romero Arce, otro, por Alonso Lara Muñoz, y otro, por Jorge Alpízar Carvajal, fundados todos en que se encuentran detenidos ilegalmente, se resolvió: declararlos sin lugar por aparecer de los informes y de los expedientes respectivos, que la restricción de libertad de aquellos obedece a autos de detención provisional, dictados con apoyo en indicios comprobados, contra el primero, por traficar con drogas estupefacientes; contra el segundo, por abigeato en perjuicio de Miguel Varela Fernández; y contra el último, por hurto en daño de Fernando Herrera Mora.</w:t>
      </w:r>
    </w:p>
    <w:p w:rsidR="00526D3E" w:rsidRDefault="00526D3E" w:rsidP="00DA10D6">
      <w:pPr>
        <w:ind w:firstLine="708"/>
        <w:jc w:val="both"/>
      </w:pPr>
      <w:r>
        <w:t>Con relación a este último recurso se dispuso además llamar la atención del Juez instructor para que ordene a la mayor brevedad el avalúo del mueble hurtado a fin de establecer a quién corresponde conocer del hecho que se investiga y que se examine el punto de prescripción de la acción penal.</w:t>
      </w:r>
    </w:p>
    <w:p w:rsidR="00DA10D6" w:rsidRDefault="00DA10D6" w:rsidP="00DA10D6"/>
    <w:p w:rsidR="00DA10D6" w:rsidRDefault="00DA10D6" w:rsidP="00DA10D6"/>
    <w:p w:rsidR="00DA10D6" w:rsidRDefault="00DA10D6" w:rsidP="00DA10D6"/>
    <w:p w:rsidR="00DA10D6" w:rsidRDefault="00DA10D6" w:rsidP="00DA10D6"/>
    <w:p w:rsidR="00DA10D6" w:rsidRDefault="00DA10D6" w:rsidP="00DA10D6"/>
    <w:p w:rsidR="00DA10D6" w:rsidRDefault="00DA10D6" w:rsidP="00DA10D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A10D6"/>
    <w:rsid w:val="00526D3E"/>
    <w:rsid w:val="008C234C"/>
    <w:rsid w:val="00956078"/>
    <w:rsid w:val="00A15497"/>
    <w:rsid w:val="00DA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2016-09-09T16:27:00Z</dcterms:created>
  <dcterms:modified xsi:type="dcterms:W3CDTF">2016-09-09T16:46:00Z</dcterms:modified>
</cp:coreProperties>
</file>