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C8" w:rsidRDefault="00943DC8" w:rsidP="00943DC8">
      <w:pPr>
        <w:jc w:val="center"/>
        <w:rPr>
          <w:b/>
        </w:rPr>
      </w:pPr>
      <w:r>
        <w:rPr>
          <w:b/>
        </w:rPr>
        <w:t>N° 69</w:t>
      </w:r>
    </w:p>
    <w:p w:rsidR="00943DC8" w:rsidRDefault="00943DC8" w:rsidP="00943DC8">
      <w:pPr>
        <w:ind w:firstLine="708"/>
        <w:jc w:val="both"/>
      </w:pPr>
      <w:r>
        <w:t>Sesión ordinaria de Corte Plena celebrada a las dos y quince minutos de la tarde del veintidós de octubre de mil novecientos treinta y cuatro, con asistencia de los señores Magistrados Beeche, Presidente; Dávila, Guzmán, Guardia, Solórzano, Álvarez, Castro, Fernández y Picado.</w:t>
      </w:r>
    </w:p>
    <w:p w:rsidR="00943DC8" w:rsidRDefault="00943DC8" w:rsidP="00943DC8">
      <w:pPr>
        <w:jc w:val="center"/>
        <w:rPr>
          <w:b/>
        </w:rPr>
      </w:pPr>
      <w:r>
        <w:rPr>
          <w:b/>
        </w:rPr>
        <w:t>Artículo IV</w:t>
      </w:r>
    </w:p>
    <w:p w:rsidR="00943DC8" w:rsidRPr="009C0BE9" w:rsidRDefault="00943DC8" w:rsidP="00943DC8">
      <w:pPr>
        <w:ind w:firstLine="708"/>
        <w:jc w:val="both"/>
      </w:pPr>
      <w:r>
        <w:t>Tomados en consideración los recursos de Habeas Corpus interpuestos por Manuel Salvador Torres y por Julio Monge Monge fundados ambos en que se encuentran detenidos ilegalmente, se resolvió: declararlos sin lugar por aparecer de los informes y de los expedientes respectivos que la restricción de libertad de los recurrentes obedece a sentencias condenatorias dictadas con base en la propia confesión de los inculpados, por faltas a la moral contra el primero y por daños en perjuicio del Estado contra el último.</w:t>
      </w:r>
    </w:p>
    <w:p w:rsidR="00943DC8" w:rsidRDefault="00943DC8" w:rsidP="00943DC8"/>
    <w:p w:rsidR="00943DC8" w:rsidRDefault="00943DC8" w:rsidP="00943DC8"/>
    <w:p w:rsidR="00943DC8" w:rsidRDefault="00943DC8" w:rsidP="00943DC8"/>
    <w:p w:rsidR="00943DC8" w:rsidRDefault="00943DC8" w:rsidP="00943DC8"/>
    <w:p w:rsidR="00943DC8" w:rsidRDefault="00943DC8" w:rsidP="00943DC8"/>
    <w:p w:rsidR="00943DC8" w:rsidRDefault="00943DC8" w:rsidP="00943DC8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943DC8"/>
    <w:rsid w:val="00033CB9"/>
    <w:rsid w:val="00943DC8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692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2016-09-12T19:33:00Z</dcterms:created>
  <dcterms:modified xsi:type="dcterms:W3CDTF">2016-09-12T19:42:00Z</dcterms:modified>
</cp:coreProperties>
</file>