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48" w:rsidRPr="00317330" w:rsidRDefault="00557048" w:rsidP="00557048">
      <w:pPr>
        <w:jc w:val="center"/>
        <w:rPr>
          <w:b/>
        </w:rPr>
      </w:pPr>
      <w:r>
        <w:rPr>
          <w:b/>
        </w:rPr>
        <w:t>N° 9</w:t>
      </w:r>
    </w:p>
    <w:p w:rsidR="00557048" w:rsidRDefault="00557048" w:rsidP="00557048">
      <w:pPr>
        <w:ind w:firstLine="708"/>
        <w:jc w:val="both"/>
      </w:pPr>
      <w:r>
        <w:t xml:space="preserve">Comité de Corte Plena para conocer de los recursos de Hábeas Corpus durante el período de vacaciones. Sesión celebrada a las </w:t>
      </w:r>
      <w:r w:rsidR="008A21B4">
        <w:t>dos y cincuenta</w:t>
      </w:r>
      <w:r>
        <w:t xml:space="preserve"> de la </w:t>
      </w:r>
      <w:r w:rsidR="008A21B4">
        <w:t xml:space="preserve">tarde </w:t>
      </w:r>
      <w:r>
        <w:t xml:space="preserve">del </w:t>
      </w:r>
      <w:r w:rsidR="008A21B4">
        <w:t xml:space="preserve">trece </w:t>
      </w:r>
      <w:r>
        <w:t>de febrero de mil novecientos treinta y cuatro, con asistencia de los señores Magistrados Vargas Pacheco, Presidente; Solórzano y Álvarez.</w:t>
      </w:r>
    </w:p>
    <w:p w:rsidR="00557048" w:rsidRPr="00317330" w:rsidRDefault="00557048" w:rsidP="00557048">
      <w:pPr>
        <w:jc w:val="center"/>
        <w:rPr>
          <w:b/>
        </w:rPr>
      </w:pPr>
      <w:r>
        <w:rPr>
          <w:b/>
        </w:rPr>
        <w:t>Artículo II</w:t>
      </w:r>
    </w:p>
    <w:p w:rsidR="00557048" w:rsidRDefault="008A21B4" w:rsidP="00557048">
      <w:pPr>
        <w:ind w:firstLine="708"/>
        <w:jc w:val="both"/>
      </w:pPr>
      <w:r>
        <w:t>Se ordenó archivar los recursos de Hábeas Corpus interpuestos, uno, por Juan Solano Fallas a favor de sus hijos Pedro y Dimas Solano García; y otro, por Ernesto Obando Borbón</w:t>
      </w:r>
      <w:r w:rsidR="00C00EEF">
        <w:t xml:space="preserve"> a favor de Alfonso Romas González, por encontrarse en liberta los mencionados Solano García y Ramos González</w:t>
      </w:r>
      <w:r w:rsidR="00557048">
        <w:t>.</w:t>
      </w:r>
    </w:p>
    <w:p w:rsidR="00557048" w:rsidRDefault="00557048" w:rsidP="00557048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57048"/>
    <w:rsid w:val="00557048"/>
    <w:rsid w:val="00870194"/>
    <w:rsid w:val="008A21B4"/>
    <w:rsid w:val="00956078"/>
    <w:rsid w:val="00C0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2016-09-02T16:24:00Z</dcterms:created>
  <dcterms:modified xsi:type="dcterms:W3CDTF">2016-09-02T16:47:00Z</dcterms:modified>
</cp:coreProperties>
</file>