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CA" w:rsidRDefault="00EE44CA" w:rsidP="00EE44CA">
      <w:pPr>
        <w:jc w:val="center"/>
        <w:rPr>
          <w:b/>
        </w:rPr>
      </w:pPr>
      <w:r>
        <w:rPr>
          <w:b/>
        </w:rPr>
        <w:t>N° 2</w:t>
      </w:r>
    </w:p>
    <w:p w:rsidR="00EE44CA" w:rsidRDefault="00EE44CA" w:rsidP="00EE44CA">
      <w:pPr>
        <w:ind w:firstLine="708"/>
        <w:jc w:val="both"/>
      </w:pPr>
      <w:r>
        <w:t xml:space="preserve">Sesión ordinaria de Corte Plena celebrada a las dos y veinte minutos de la tarde del siete de enero de mil novecientos treinta y </w:t>
      </w:r>
      <w:r w:rsidR="00822D0C">
        <w:t>cinco</w:t>
      </w:r>
      <w:r>
        <w:t>, con asistencia de los señores Magistrados Beeche, Presidente; Dávila, Vargas Pacheco, Guzmán, Guardia, Solórzano, Álvarez, Castro, Iglesias, Fernández y Picado.</w:t>
      </w:r>
    </w:p>
    <w:p w:rsidR="00EE44CA" w:rsidRDefault="00EE44CA" w:rsidP="00EE44CA">
      <w:pPr>
        <w:jc w:val="center"/>
        <w:rPr>
          <w:b/>
        </w:rPr>
      </w:pPr>
      <w:r>
        <w:rPr>
          <w:b/>
        </w:rPr>
        <w:t>Artículo III</w:t>
      </w:r>
    </w:p>
    <w:p w:rsidR="00EE44CA" w:rsidRPr="009C0BE9" w:rsidRDefault="00EE44CA" w:rsidP="00EE44CA">
      <w:pPr>
        <w:ind w:firstLine="708"/>
        <w:jc w:val="both"/>
      </w:pPr>
      <w:r>
        <w:t>Examinados los recursos de Habeas Corpus interpuestos, uno</w:t>
      </w:r>
      <w:r w:rsidR="00572EAB">
        <w:t xml:space="preserve"> por Edgar Elizondo Astorga y Evangelista Ramírez Marca; y otro, por José Victoriano Vargas, fundados en que se encuentran detenidos por atribuírseles un delito que no han cometido, y vistos los informes y los expedientes respectivos, de los que resulta que la restricción de libertad de los recurrentes obedece a autos de detención provisional, dictados con apoyo en indicios comprobados, como presuntos autores de los delitos de abigeato en daño de José María Quesada Hernández y de Gabriela Sánchez Chinchilla, respectivamente, se resolvió: declarar sin lugar los recursos de que se ha hecho mérito</w:t>
      </w:r>
      <w:r>
        <w:t>.</w:t>
      </w:r>
    </w:p>
    <w:p w:rsidR="00EE44CA" w:rsidRDefault="00EE44CA" w:rsidP="00EE44CA"/>
    <w:p w:rsidR="00EE44CA" w:rsidRDefault="00EE44CA" w:rsidP="00EE44CA"/>
    <w:p w:rsidR="00EE44CA" w:rsidRDefault="00EE44CA" w:rsidP="00EE44CA"/>
    <w:p w:rsidR="00EE44CA" w:rsidRDefault="00EE44CA" w:rsidP="00EE44CA"/>
    <w:p w:rsidR="00EE44CA" w:rsidRDefault="00EE44CA" w:rsidP="00EE44CA"/>
    <w:p w:rsidR="00EE44CA" w:rsidRDefault="00EE44CA" w:rsidP="00EE44C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E44CA"/>
    <w:rsid w:val="00012132"/>
    <w:rsid w:val="00033CB9"/>
    <w:rsid w:val="00572EAB"/>
    <w:rsid w:val="00645CBC"/>
    <w:rsid w:val="0078497A"/>
    <w:rsid w:val="007E3B37"/>
    <w:rsid w:val="00822D0C"/>
    <w:rsid w:val="00956078"/>
    <w:rsid w:val="00E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2016-09-13T16:06:00Z</dcterms:created>
  <dcterms:modified xsi:type="dcterms:W3CDTF">2016-09-13T17:21:00Z</dcterms:modified>
</cp:coreProperties>
</file>