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6C" w:rsidRDefault="00C0776C" w:rsidP="00C0776C">
      <w:pPr>
        <w:jc w:val="center"/>
        <w:rPr>
          <w:b/>
        </w:rPr>
      </w:pPr>
      <w:r>
        <w:rPr>
          <w:b/>
        </w:rPr>
        <w:t>N° 54</w:t>
      </w:r>
    </w:p>
    <w:p w:rsidR="00C0776C" w:rsidRDefault="00C0776C" w:rsidP="00C0776C">
      <w:pPr>
        <w:ind w:firstLine="708"/>
        <w:jc w:val="both"/>
      </w:pPr>
      <w:r>
        <w:t>Sesión ordinaria de Corte Plena celebrada a las dos y diez minutos de la tarde del día veintinueve de julio de mil novecientos treinta y cinco, con asistencia de los señores Magistrados Vargas Pacheco, Presidente accidental; Guzmán, Castro, Guardia, Solórzano, Álvarez, Iglesias, Fernández y Guier y de los Magistrados Suplentes Licenciados José Alberto Castro Rodríguez y Manuel Echeverría Aguilar.</w:t>
      </w:r>
    </w:p>
    <w:p w:rsidR="00C0776C" w:rsidRDefault="00C0776C" w:rsidP="00C0776C">
      <w:pPr>
        <w:jc w:val="center"/>
        <w:rPr>
          <w:b/>
        </w:rPr>
      </w:pPr>
      <w:r>
        <w:rPr>
          <w:b/>
        </w:rPr>
        <w:t>Artículo IV</w:t>
      </w:r>
    </w:p>
    <w:p w:rsidR="00C0776C" w:rsidRDefault="00C0776C" w:rsidP="00C0776C">
      <w:pPr>
        <w:ind w:firstLine="708"/>
        <w:jc w:val="both"/>
      </w:pPr>
      <w:r>
        <w:t xml:space="preserve">Leído un memorial de la señora Lidia Guerrero Castillo en que manifiesta que por ser su hermana Ramona Adriana Castillo, mayor de diez y ocho años, debe declararse con lugar el recurso de Habeas Corpus interpuesto </w:t>
      </w:r>
      <w:r w:rsidR="00454B4D">
        <w:t>a su favor y del que se conoció en la sesión anterior, aplicando por analogía el Código de la Infancia en la parte que se refiere a reclusión de menores de edad en el Reformatorio de Guadalupe, se acordó: estarse a lo resuelto, de conformidad con el artículo 4º de la Ley Orgánica de la Casa del Refugio</w:t>
      </w:r>
      <w:r>
        <w:t>.</w:t>
      </w:r>
    </w:p>
    <w:p w:rsidR="00C0776C" w:rsidRDefault="00C0776C" w:rsidP="00C0776C"/>
    <w:p w:rsidR="00C0776C" w:rsidRDefault="00C0776C" w:rsidP="00C0776C"/>
    <w:p w:rsidR="00C0776C" w:rsidRDefault="00C0776C" w:rsidP="00C0776C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0776C"/>
    <w:rsid w:val="00033CB9"/>
    <w:rsid w:val="00454B4D"/>
    <w:rsid w:val="005C0216"/>
    <w:rsid w:val="00956078"/>
    <w:rsid w:val="00C0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2016-09-20T18:59:00Z</dcterms:created>
  <dcterms:modified xsi:type="dcterms:W3CDTF">2016-09-20T19:10:00Z</dcterms:modified>
</cp:coreProperties>
</file>