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951"/>
        <w:gridCol w:w="709"/>
        <w:gridCol w:w="1829"/>
        <w:gridCol w:w="2244"/>
        <w:gridCol w:w="2245"/>
      </w:tblGrid>
      <w:tr w:rsidR="00E17FA5" w:rsidTr="009A77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 de diciembre de  1944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Sesión número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9A77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</w:tr>
      <w:tr w:rsidR="00E17FA5" w:rsidTr="00E17FA5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Motivo: </w:t>
            </w:r>
            <w:r>
              <w:rPr>
                <w:rFonts w:ascii="Arial" w:hAnsi="Arial" w:cs="Arial"/>
                <w:sz w:val="20"/>
              </w:rPr>
              <w:t>Habeas Corpus</w:t>
            </w:r>
          </w:p>
        </w:tc>
      </w:tr>
      <w:tr w:rsidR="00E17FA5" w:rsidTr="00E17FA5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>
            <w:pPr>
              <w:tabs>
                <w:tab w:val="left" w:pos="190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Recurrente: </w:t>
            </w:r>
            <w:r w:rsidR="00A4258E">
              <w:rPr>
                <w:rFonts w:ascii="Arial" w:hAnsi="Arial" w:cs="Arial"/>
                <w:sz w:val="20"/>
              </w:rPr>
              <w:t>Cipriano Sosa</w:t>
            </w:r>
          </w:p>
        </w:tc>
      </w:tr>
      <w:tr w:rsidR="00E17FA5" w:rsidTr="00E17FA5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>
            <w:pPr>
              <w:tabs>
                <w:tab w:val="left" w:pos="190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Tutelado: </w:t>
            </w:r>
            <w:r w:rsidR="00A4258E">
              <w:rPr>
                <w:rFonts w:ascii="Arial" w:hAnsi="Arial" w:cs="Arial"/>
                <w:sz w:val="20"/>
              </w:rPr>
              <w:t>Manuel Arana Obando</w:t>
            </w:r>
          </w:p>
        </w:tc>
      </w:tr>
      <w:tr w:rsidR="00E17FA5" w:rsidTr="00E17FA5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 w:rsidP="009A77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Recurrido: </w:t>
            </w:r>
            <w:r w:rsidR="009A77EC">
              <w:rPr>
                <w:rFonts w:ascii="Arial" w:hAnsi="Arial" w:cs="Arial"/>
                <w:sz w:val="20"/>
              </w:rPr>
              <w:t>Jefe Político de Puerto Cortés.</w:t>
            </w:r>
          </w:p>
        </w:tc>
      </w:tr>
      <w:tr w:rsidR="00E17FA5" w:rsidTr="00E17FA5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 w:rsidP="009A77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</w:t>
            </w:r>
            <w:r w:rsidR="009A77EC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ecurso: </w:t>
            </w:r>
            <w:r>
              <w:rPr>
                <w:rFonts w:ascii="Arial" w:hAnsi="Arial" w:cs="Arial"/>
                <w:sz w:val="20"/>
              </w:rPr>
              <w:t>E</w:t>
            </w:r>
            <w:r w:rsidR="00A4258E">
              <w:rPr>
                <w:rFonts w:ascii="Arial" w:hAnsi="Arial" w:cs="Arial"/>
                <w:sz w:val="20"/>
              </w:rPr>
              <w:t>l recurrente reclama la libertad del tutelado.</w:t>
            </w:r>
          </w:p>
        </w:tc>
      </w:tr>
      <w:tr w:rsidR="00E17FA5" w:rsidTr="00E17FA5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 w:rsidP="009A77EC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Respuesta del </w:t>
            </w:r>
            <w:r w:rsidR="009A77EC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ecurrido: </w:t>
            </w:r>
            <w:r w:rsidR="00A4258E">
              <w:rPr>
                <w:rFonts w:ascii="Arial" w:hAnsi="Arial" w:cs="Arial"/>
                <w:sz w:val="20"/>
              </w:rPr>
              <w:t>La prisión de Arana obedece a un fallo que lo condena a sufrir 15 días de arresto por las faltas de</w:t>
            </w:r>
            <w:bookmarkStart w:id="0" w:name="_GoBack"/>
            <w:bookmarkEnd w:id="0"/>
            <w:r w:rsidR="00A4258E">
              <w:rPr>
                <w:rFonts w:ascii="Arial" w:hAnsi="Arial" w:cs="Arial"/>
                <w:sz w:val="20"/>
              </w:rPr>
              <w:t xml:space="preserve"> ebriedad y escándalo.</w:t>
            </w:r>
          </w:p>
        </w:tc>
      </w:tr>
      <w:tr w:rsidR="00E17FA5" w:rsidTr="009A77EC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E17FA5">
            <w:pPr>
              <w:tabs>
                <w:tab w:val="left" w:pos="336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Parte Dispositiva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5" w:rsidRDefault="00A4258E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 lug</w:t>
            </w:r>
            <w:r w:rsidR="00E17FA5">
              <w:rPr>
                <w:rFonts w:ascii="Arial" w:hAnsi="Arial" w:cs="Arial"/>
                <w:sz w:val="20"/>
              </w:rPr>
              <w:t>ar (</w:t>
            </w:r>
            <w:r>
              <w:rPr>
                <w:rFonts w:ascii="Arial" w:hAnsi="Arial" w:cs="Arial"/>
                <w:sz w:val="20"/>
              </w:rPr>
              <w:t>la detención del tutelado se debe a una sentencia firme en su contra</w:t>
            </w:r>
            <w:r w:rsidR="00E17FA5">
              <w:rPr>
                <w:rFonts w:ascii="Arial" w:hAnsi="Arial" w:cs="Arial"/>
                <w:sz w:val="20"/>
              </w:rPr>
              <w:t>).</w:t>
            </w:r>
          </w:p>
        </w:tc>
      </w:tr>
    </w:tbl>
    <w:p w:rsidR="00E17FA5" w:rsidRDefault="00E17FA5" w:rsidP="00E17FA5">
      <w:pPr>
        <w:spacing w:line="360" w:lineRule="auto"/>
        <w:rPr>
          <w:sz w:val="28"/>
        </w:rPr>
      </w:pPr>
    </w:p>
    <w:p w:rsidR="00E17FA5" w:rsidRDefault="00E17FA5" w:rsidP="00E17FA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N° 73</w:t>
      </w:r>
    </w:p>
    <w:p w:rsidR="00E17FA5" w:rsidRDefault="00E17FA5" w:rsidP="009A77EC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SESIÓN ORDINARIA DE CORTE PLENA celebrada a las nueve horas y treinta minutos del once de diciembre de mil novecientos cuarenta y cuatro</w:t>
      </w:r>
      <w:r>
        <w:rPr>
          <w:rFonts w:ascii="Times New Roman" w:hAnsi="Times New Roman" w:cs="Times New Roman"/>
          <w:sz w:val="28"/>
        </w:rPr>
        <w:t xml:space="preserve">, con asistencia de los señores Magistrados Guardia Quirós, Presidente; Vargas Pacheco, Guzmán, Herrera, Sanabria, Castro, Moya, Guier, Alfaro, Iglesias, Trejos, Aguilar, Sánchez, González y Ramírez. </w:t>
      </w:r>
    </w:p>
    <w:p w:rsidR="009A77EC" w:rsidRDefault="009A77EC" w:rsidP="009A77EC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</w:p>
    <w:p w:rsidR="00E17FA5" w:rsidRDefault="00E17FA5" w:rsidP="009A77EC">
      <w:pPr>
        <w:tabs>
          <w:tab w:val="center" w:pos="4419"/>
          <w:tab w:val="left" w:pos="5715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Artículo V</w:t>
      </w:r>
    </w:p>
    <w:p w:rsidR="00E17FA5" w:rsidRDefault="00E17FA5" w:rsidP="009A77EC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Fue declarado sin lugar el recurso de </w:t>
      </w:r>
      <w:r w:rsidR="009A77EC">
        <w:rPr>
          <w:rFonts w:ascii="Times New Roman" w:hAnsi="Times New Roman" w:cs="Times New Roman"/>
          <w:sz w:val="28"/>
        </w:rPr>
        <w:t>Há</w:t>
      </w:r>
      <w:r>
        <w:rPr>
          <w:rFonts w:ascii="Times New Roman" w:hAnsi="Times New Roman" w:cs="Times New Roman"/>
          <w:sz w:val="28"/>
        </w:rPr>
        <w:t xml:space="preserve">beas </w:t>
      </w:r>
      <w:r w:rsidR="009A77EC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orpus presentado por </w:t>
      </w:r>
      <w:r w:rsidRPr="00A4258E">
        <w:rPr>
          <w:rFonts w:ascii="Times New Roman" w:hAnsi="Times New Roman" w:cs="Times New Roman"/>
          <w:b/>
          <w:sz w:val="28"/>
        </w:rPr>
        <w:t>CIPRIANO SOSA</w:t>
      </w:r>
      <w:r>
        <w:rPr>
          <w:rFonts w:ascii="Times New Roman" w:hAnsi="Times New Roman" w:cs="Times New Roman"/>
          <w:sz w:val="28"/>
        </w:rPr>
        <w:t xml:space="preserve"> en favor de </w:t>
      </w:r>
      <w:r w:rsidRPr="00A4258E">
        <w:rPr>
          <w:rFonts w:ascii="Times New Roman" w:hAnsi="Times New Roman" w:cs="Times New Roman"/>
          <w:b/>
          <w:sz w:val="28"/>
        </w:rPr>
        <w:t>MANUEL ARANA OBANDO</w:t>
      </w:r>
      <w:r>
        <w:rPr>
          <w:rFonts w:ascii="Times New Roman" w:hAnsi="Times New Roman" w:cs="Times New Roman"/>
          <w:sz w:val="28"/>
        </w:rPr>
        <w:t xml:space="preserve">, por haber informado el Jefe Político de Puerto Cortés que la prisión de Arana obedece a la existencia de un fallo que lo condena a sufrir quince días de arresto por ebriedad y escándalo. </w:t>
      </w:r>
    </w:p>
    <w:p w:rsidR="00F963AC" w:rsidRDefault="009A77EC"/>
    <w:sectPr w:rsidR="00F963AC" w:rsidSect="00353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E17FA5"/>
    <w:rsid w:val="0022593D"/>
    <w:rsid w:val="00353CE5"/>
    <w:rsid w:val="00411BF0"/>
    <w:rsid w:val="00567EE9"/>
    <w:rsid w:val="006633EB"/>
    <w:rsid w:val="009A77EC"/>
    <w:rsid w:val="00A4258E"/>
    <w:rsid w:val="00C623B5"/>
    <w:rsid w:val="00E17FA5"/>
    <w:rsid w:val="00F0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CE59-9E36-4693-A286-397BFB21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rbeers</cp:lastModifiedBy>
  <cp:revision>6</cp:revision>
  <dcterms:created xsi:type="dcterms:W3CDTF">2016-11-08T05:25:00Z</dcterms:created>
  <dcterms:modified xsi:type="dcterms:W3CDTF">2016-11-18T19:44:00Z</dcterms:modified>
</cp:coreProperties>
</file>