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C7430C" w:rsidTr="00587C6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587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FC5221" w:rsidP="00587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C7430C">
              <w:rPr>
                <w:rFonts w:ascii="Arial" w:hAnsi="Arial" w:cs="Arial"/>
                <w:sz w:val="20"/>
              </w:rPr>
              <w:t xml:space="preserve"> de enero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587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FC5221" w:rsidP="00FC52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C7430C" w:rsidTr="00587C6D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587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C7430C" w:rsidTr="00587C6D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587C6D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6213E2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DD0738">
              <w:rPr>
                <w:rFonts w:ascii="Arial" w:hAnsi="Arial" w:cs="Arial"/>
                <w:sz w:val="20"/>
              </w:rPr>
              <w:t xml:space="preserve">Manuel Cárdenas, Alfonso Morales, Mario González, Carlos Bonilla, Víctor Cordero, Mario Tulio Chichilla, José J. </w:t>
            </w:r>
            <w:proofErr w:type="spellStart"/>
            <w:r w:rsidR="00DD0738">
              <w:rPr>
                <w:rFonts w:ascii="Arial" w:hAnsi="Arial" w:cs="Arial"/>
                <w:sz w:val="20"/>
              </w:rPr>
              <w:t>Artavia</w:t>
            </w:r>
            <w:proofErr w:type="spellEnd"/>
            <w:r w:rsidR="00DD0738">
              <w:rPr>
                <w:rFonts w:ascii="Arial" w:hAnsi="Arial" w:cs="Arial"/>
                <w:sz w:val="20"/>
              </w:rPr>
              <w:t xml:space="preserve">, Juan B. Chinchilla, José J. Mora, Ramón Segura, Guillermo </w:t>
            </w:r>
            <w:proofErr w:type="spellStart"/>
            <w:r w:rsidR="00DD0738">
              <w:rPr>
                <w:rFonts w:ascii="Arial" w:hAnsi="Arial" w:cs="Arial"/>
                <w:sz w:val="20"/>
              </w:rPr>
              <w:t>Artavia</w:t>
            </w:r>
            <w:proofErr w:type="spellEnd"/>
            <w:r w:rsidR="00DD0738">
              <w:rPr>
                <w:rFonts w:ascii="Arial" w:hAnsi="Arial" w:cs="Arial"/>
                <w:sz w:val="20"/>
              </w:rPr>
              <w:t>, Isidro Robles, Jorge Víquez, Marino Alvarado, Bolívar Solórzano, Álvaro Aguilar</w:t>
            </w:r>
            <w:r w:rsidR="00587C6D">
              <w:rPr>
                <w:rFonts w:ascii="Arial" w:hAnsi="Arial" w:cs="Arial"/>
                <w:sz w:val="20"/>
              </w:rPr>
              <w:t>,</w:t>
            </w:r>
            <w:r w:rsidR="00DD0738">
              <w:rPr>
                <w:rFonts w:ascii="Arial" w:hAnsi="Arial" w:cs="Arial"/>
                <w:sz w:val="20"/>
              </w:rPr>
              <w:t xml:space="preserve"> Eduardo Solano. </w:t>
            </w:r>
          </w:p>
        </w:tc>
      </w:tr>
      <w:tr w:rsidR="00C7430C" w:rsidTr="00587C6D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587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C91D94">
              <w:rPr>
                <w:rFonts w:ascii="Arial" w:hAnsi="Arial" w:cs="Arial"/>
                <w:sz w:val="20"/>
              </w:rPr>
              <w:t>Agente Principal de Policía Judicial de Puntarenas</w:t>
            </w:r>
          </w:p>
        </w:tc>
      </w:tr>
      <w:tr w:rsidR="00C7430C" w:rsidTr="00587C6D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C5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C54754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6213E2">
              <w:rPr>
                <w:rFonts w:ascii="Arial" w:hAnsi="Arial" w:cs="Arial"/>
                <w:sz w:val="20"/>
              </w:rPr>
              <w:t>Los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recurrente</w:t>
            </w:r>
            <w:r w:rsidR="006213E2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DE09DA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213E2">
              <w:rPr>
                <w:rFonts w:ascii="Arial" w:hAnsi="Arial" w:cs="Arial"/>
                <w:sz w:val="20"/>
              </w:rPr>
              <w:t>su libertad.</w:t>
            </w:r>
          </w:p>
        </w:tc>
      </w:tr>
      <w:tr w:rsidR="00C7430C" w:rsidTr="00587C6D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C54754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C54754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C91D94">
              <w:rPr>
                <w:rFonts w:ascii="Arial" w:hAnsi="Arial" w:cs="Arial"/>
                <w:sz w:val="20"/>
              </w:rPr>
              <w:t>La detención de los recurrentes obedece a una sentencia firme que los condena por la falta de vagancia a 90 días de trabajo en obras públicas o a permanecer detenidos por dicho lapso si no hay trabajo.</w:t>
            </w:r>
          </w:p>
        </w:tc>
      </w:tr>
      <w:tr w:rsidR="00C7430C" w:rsidTr="00587C6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7430C" w:rsidP="00C54754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C54754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0C" w:rsidRDefault="00C91D94" w:rsidP="00587C6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</w:t>
            </w:r>
            <w:r w:rsidR="00C7430C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la detención de los recurrentes se origina en una sentencia firme en su contra</w:t>
            </w:r>
            <w:r w:rsidR="00C7430C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C7430C" w:rsidRDefault="00C7430C" w:rsidP="00C7430C">
      <w:pPr>
        <w:spacing w:line="360" w:lineRule="auto"/>
        <w:rPr>
          <w:sz w:val="28"/>
        </w:rPr>
      </w:pPr>
    </w:p>
    <w:p w:rsidR="00C7430C" w:rsidRDefault="00C7430C" w:rsidP="00C7430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N° </w:t>
      </w:r>
      <w:r w:rsidR="00FC5221">
        <w:rPr>
          <w:rFonts w:ascii="Times New Roman" w:hAnsi="Times New Roman" w:cs="Times New Roman"/>
          <w:b/>
          <w:sz w:val="28"/>
        </w:rPr>
        <w:t>7</w:t>
      </w:r>
    </w:p>
    <w:p w:rsidR="00C7430C" w:rsidRDefault="00C7430C" w:rsidP="00DE09D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nueve horas y treinta minutos del </w:t>
      </w:r>
      <w:r w:rsidR="00FC5221">
        <w:rPr>
          <w:rFonts w:ascii="Times New Roman" w:hAnsi="Times New Roman" w:cs="Times New Roman"/>
          <w:b/>
          <w:sz w:val="28"/>
        </w:rPr>
        <w:t>veintinueve</w:t>
      </w:r>
      <w:r>
        <w:rPr>
          <w:rFonts w:ascii="Times New Roman" w:hAnsi="Times New Roman" w:cs="Times New Roman"/>
          <w:b/>
          <w:sz w:val="28"/>
        </w:rPr>
        <w:t xml:space="preserve"> de enero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Solórzano, quien presidió; Guzmán, Herrera, Sanabria, </w:t>
      </w:r>
      <w:r w:rsidR="00FC5221">
        <w:rPr>
          <w:rFonts w:ascii="Times New Roman" w:hAnsi="Times New Roman" w:cs="Times New Roman"/>
          <w:sz w:val="28"/>
        </w:rPr>
        <w:t>Castro</w:t>
      </w:r>
      <w:r>
        <w:rPr>
          <w:rFonts w:ascii="Times New Roman" w:hAnsi="Times New Roman" w:cs="Times New Roman"/>
          <w:sz w:val="28"/>
        </w:rPr>
        <w:t xml:space="preserve">, Guier, Alfaro, Iglesias, Saborío, </w:t>
      </w:r>
      <w:r w:rsidR="00FC5221">
        <w:rPr>
          <w:rFonts w:ascii="Times New Roman" w:hAnsi="Times New Roman" w:cs="Times New Roman"/>
          <w:sz w:val="28"/>
        </w:rPr>
        <w:t xml:space="preserve">Aguilar, </w:t>
      </w:r>
      <w:r>
        <w:rPr>
          <w:rFonts w:ascii="Times New Roman" w:hAnsi="Times New Roman" w:cs="Times New Roman"/>
          <w:sz w:val="28"/>
        </w:rPr>
        <w:t>Sánchez, González y Ramírez</w:t>
      </w:r>
      <w:r w:rsidR="00FC5221">
        <w:rPr>
          <w:rFonts w:ascii="Times New Roman" w:hAnsi="Times New Roman" w:cs="Times New Roman"/>
          <w:sz w:val="28"/>
        </w:rPr>
        <w:t xml:space="preserve">, y del Suplente Licenciado Fernando </w:t>
      </w:r>
      <w:proofErr w:type="spellStart"/>
      <w:r w:rsidR="00FC5221">
        <w:rPr>
          <w:rFonts w:ascii="Times New Roman" w:hAnsi="Times New Roman" w:cs="Times New Roman"/>
          <w:sz w:val="28"/>
        </w:rPr>
        <w:t>Baudrit</w:t>
      </w:r>
      <w:proofErr w:type="spellEnd"/>
      <w:r w:rsidR="00FC5221">
        <w:rPr>
          <w:rFonts w:ascii="Times New Roman" w:hAnsi="Times New Roman" w:cs="Times New Roman"/>
          <w:sz w:val="28"/>
        </w:rPr>
        <w:t xml:space="preserve"> Solera.</w:t>
      </w:r>
    </w:p>
    <w:p w:rsidR="00DE09DA" w:rsidRDefault="00DE09DA" w:rsidP="00DE09D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C7430C" w:rsidRDefault="00C7430C" w:rsidP="00DE09DA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Artículo </w:t>
      </w:r>
      <w:r w:rsidR="00FC5221">
        <w:rPr>
          <w:rFonts w:ascii="Times New Roman" w:hAnsi="Times New Roman" w:cs="Times New Roman"/>
          <w:b/>
          <w:sz w:val="28"/>
          <w:szCs w:val="28"/>
        </w:rPr>
        <w:t>XV</w:t>
      </w:r>
    </w:p>
    <w:p w:rsidR="00C7430C" w:rsidRPr="009B7113" w:rsidRDefault="00C7430C" w:rsidP="00C7430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FC5221">
        <w:rPr>
          <w:rFonts w:ascii="Times New Roman" w:hAnsi="Times New Roman" w:cs="Times New Roman"/>
          <w:sz w:val="28"/>
        </w:rPr>
        <w:t>Fue declarado sin lugar</w:t>
      </w:r>
      <w:r>
        <w:rPr>
          <w:rFonts w:ascii="Times New Roman" w:hAnsi="Times New Roman" w:cs="Times New Roman"/>
          <w:sz w:val="28"/>
        </w:rPr>
        <w:t xml:space="preserve"> el recurso de habeas corpus interpuesto por </w:t>
      </w:r>
      <w:r w:rsidR="00FC5221" w:rsidRPr="00FC5221">
        <w:rPr>
          <w:rFonts w:ascii="Times New Roman" w:hAnsi="Times New Roman" w:cs="Times New Roman"/>
          <w:b/>
          <w:sz w:val="28"/>
        </w:rPr>
        <w:t>MIGUEL CÁRDENAS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ALFONSO MORALES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MARIO GONZÁLEZ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CARLOS BONILLA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VÍCTOR CORDERO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MARIO TULIO CHINCHILLA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JOSÉ J. ARTAVIA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JUAN B. CHINCHILLA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JOSÉ J. MORA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RAMÓN SEGURA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GUILLERMO ARTAVIA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ISIDRO ROBLES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JORGE VÍQUEZ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MARINO ALVARADO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BOLÍVAR SOLÓRZANO</w:t>
      </w:r>
      <w:r w:rsidR="00FC5221">
        <w:rPr>
          <w:rFonts w:ascii="Times New Roman" w:hAnsi="Times New Roman" w:cs="Times New Roman"/>
          <w:sz w:val="28"/>
        </w:rPr>
        <w:t xml:space="preserve">, </w:t>
      </w:r>
      <w:r w:rsidR="00FC5221" w:rsidRPr="00FC5221">
        <w:rPr>
          <w:rFonts w:ascii="Times New Roman" w:hAnsi="Times New Roman" w:cs="Times New Roman"/>
          <w:b/>
          <w:sz w:val="28"/>
        </w:rPr>
        <w:t>ÁLVARO AGUILAR</w:t>
      </w:r>
      <w:r w:rsidR="00FC5221">
        <w:rPr>
          <w:rFonts w:ascii="Times New Roman" w:hAnsi="Times New Roman" w:cs="Times New Roman"/>
          <w:sz w:val="28"/>
        </w:rPr>
        <w:t xml:space="preserve"> y </w:t>
      </w:r>
      <w:r w:rsidR="00FC5221" w:rsidRPr="00FC5221">
        <w:rPr>
          <w:rFonts w:ascii="Times New Roman" w:hAnsi="Times New Roman" w:cs="Times New Roman"/>
          <w:b/>
          <w:sz w:val="28"/>
        </w:rPr>
        <w:t>EDUARDO SOLANO</w:t>
      </w:r>
      <w:r w:rsidR="00FC5221">
        <w:rPr>
          <w:rFonts w:ascii="Times New Roman" w:hAnsi="Times New Roman" w:cs="Times New Roman"/>
          <w:sz w:val="28"/>
        </w:rPr>
        <w:t xml:space="preserve">, por constar del informe rendido por el Agente Principal de Policía Judicial de Puntarenas y de las diligencias respectivas, que la privación de su libertad </w:t>
      </w:r>
      <w:r w:rsidR="00FC5221">
        <w:rPr>
          <w:rFonts w:ascii="Times New Roman" w:hAnsi="Times New Roman" w:cs="Times New Roman"/>
          <w:sz w:val="28"/>
        </w:rPr>
        <w:lastRenderedPageBreak/>
        <w:t xml:space="preserve">obedece a una sentencia firme que los condena a trabajar durante noventa días en obras públicas nacionales o municipales, por vagancia, debiendo permanecer detenidos durante dicho lapso si no hubiere trabajo. </w:t>
      </w:r>
    </w:p>
    <w:p w:rsidR="00587C6D" w:rsidRDefault="00587C6D"/>
    <w:sectPr w:rsidR="00587C6D" w:rsidSect="00EE6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7430C"/>
    <w:rsid w:val="00411BF0"/>
    <w:rsid w:val="00587C6D"/>
    <w:rsid w:val="006213E2"/>
    <w:rsid w:val="006633EB"/>
    <w:rsid w:val="00C54754"/>
    <w:rsid w:val="00C623B5"/>
    <w:rsid w:val="00C7430C"/>
    <w:rsid w:val="00C91D94"/>
    <w:rsid w:val="00DD0738"/>
    <w:rsid w:val="00DE09DA"/>
    <w:rsid w:val="00EE6064"/>
    <w:rsid w:val="00F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64C1-2C94-4731-8AB0-4382C41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5</cp:revision>
  <dcterms:created xsi:type="dcterms:W3CDTF">2016-11-15T16:57:00Z</dcterms:created>
  <dcterms:modified xsi:type="dcterms:W3CDTF">2016-11-18T21:12:00Z</dcterms:modified>
</cp:coreProperties>
</file>