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30" w:rsidRDefault="00A67330" w:rsidP="00A67330">
      <w:pPr>
        <w:jc w:val="center"/>
      </w:pPr>
      <w:r>
        <w:rPr>
          <w:b/>
        </w:rPr>
        <w:t>N° 29</w:t>
      </w:r>
    </w:p>
    <w:p w:rsidR="00A67330" w:rsidRDefault="00A67330" w:rsidP="00A67330">
      <w:pPr>
        <w:ind w:firstLine="708"/>
        <w:jc w:val="both"/>
      </w:pPr>
      <w:r>
        <w:t>Sesión ordinaria de Corte Plena celebrada a las catorce horas del ocho de julio de mil novecientos cuarenta y seis, con asistencia de los Magistrados Guier, Presidente; Herrera, Moya, Vargas Valverde, Guido, Aguilar, Rodríguez, Monge, Saborío, Brenes, Sánchez, Dobles</w:t>
      </w:r>
      <w:r w:rsidR="004F429C">
        <w:t>, Ramírez</w:t>
      </w:r>
      <w:r>
        <w:t xml:space="preserve"> y Zúñiga.</w:t>
      </w:r>
    </w:p>
    <w:p w:rsidR="004F429C" w:rsidRDefault="004F429C" w:rsidP="004F429C">
      <w:pPr>
        <w:jc w:val="center"/>
        <w:rPr>
          <w:b/>
        </w:rPr>
      </w:pPr>
      <w:r>
        <w:rPr>
          <w:b/>
        </w:rPr>
        <w:t>Artículo II</w:t>
      </w:r>
    </w:p>
    <w:p w:rsidR="00A67330" w:rsidRDefault="004F429C" w:rsidP="00A67330">
      <w:pPr>
        <w:ind w:firstLine="708"/>
        <w:jc w:val="both"/>
      </w:pPr>
      <w:r>
        <w:t xml:space="preserve">Se dispuso archivar el recurso de hábeas corpus interpuesto a su favor por Carlos Luis Solano y el interpuesto por los Licenciados Nelson Chacón Pacheco y Santiago Durán Escalante a favor de Antonio Villaplana, por constar, por su orden, de los informes rendidos por el Jefe Político de Montes de Oca, el </w:t>
      </w:r>
      <w:r w:rsidR="00CF7B6D">
        <w:t>Presidente</w:t>
      </w:r>
      <w:r>
        <w:t xml:space="preserve"> de la República y el Secretario de Estado en el Despacho</w:t>
      </w:r>
      <w:r w:rsidR="00CF7B6D">
        <w:t xml:space="preserve"> de Seguridad Pública, que los expresados Solano y Villaplana se encuentran en libertad</w:t>
      </w:r>
      <w:r w:rsidR="00A67330">
        <w:t>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67330"/>
    <w:rsid w:val="00033CB9"/>
    <w:rsid w:val="004F429C"/>
    <w:rsid w:val="00956078"/>
    <w:rsid w:val="00A67330"/>
    <w:rsid w:val="00CD4DFA"/>
    <w:rsid w:val="00C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2016-10-10T18:59:00Z</dcterms:created>
  <dcterms:modified xsi:type="dcterms:W3CDTF">2016-10-10T19:20:00Z</dcterms:modified>
</cp:coreProperties>
</file>