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07" w:rsidRDefault="00240807" w:rsidP="00240807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10</w:t>
      </w:r>
    </w:p>
    <w:p w:rsidR="00240807" w:rsidRDefault="00240807" w:rsidP="00240807">
      <w:pPr>
        <w:ind w:firstLine="708"/>
        <w:jc w:val="both"/>
      </w:pPr>
      <w:r>
        <w:t xml:space="preserve">Sesión ordinaria de Corte Plena celebrada a las catorce horas del día veinticuatro de marzo de mil novecientos cuarenta y siete, con asistencia de los Magistrados Guier, Presidente; Moya, Vargas Valverde, Guido, Sanabria, Trejos, Rodríguez, Iglesias, Monge, Saborío, Brenes, Sánchez, Dobles, Ramírez, Zúñiga y el suplente </w:t>
      </w:r>
      <w:proofErr w:type="spellStart"/>
      <w:r>
        <w:t>Soley</w:t>
      </w:r>
      <w:proofErr w:type="spellEnd"/>
      <w:r>
        <w:t>.</w:t>
      </w:r>
    </w:p>
    <w:p w:rsidR="00240807" w:rsidRDefault="00240807" w:rsidP="00240807">
      <w:pPr>
        <w:jc w:val="center"/>
        <w:rPr>
          <w:b/>
        </w:rPr>
      </w:pPr>
      <w:r>
        <w:rPr>
          <w:b/>
        </w:rPr>
        <w:t>Artículo II</w:t>
      </w:r>
    </w:p>
    <w:p w:rsidR="00240807" w:rsidRDefault="00240807" w:rsidP="00240807">
      <w:pPr>
        <w:ind w:firstLine="708"/>
        <w:jc w:val="both"/>
      </w:pPr>
      <w:r>
        <w:t xml:space="preserve">Se conoció del recurso de hábeas corpus interpuesto por Enrique Ruiz </w:t>
      </w:r>
      <w:proofErr w:type="spellStart"/>
      <w:r>
        <w:t>Ruiz</w:t>
      </w:r>
      <w:proofErr w:type="spellEnd"/>
      <w:r>
        <w:t xml:space="preserve"> a favor de Jorge Hidalgo, Carlos Quirós, Jorge Chavarría, César Octavio Seas y Eloy Corrales, quienes según el recurrente se encuentran detenidos arbitrariamente por orden del Comandante de Plaza de Puntarenas; y visto el informe de esta autoridad en que manifiesta que los detenidos Hidalgo, Quirós, Seas y Corrales se encuentran en libertad, y que a Jorge Chavarría, por ser individuo de pésimos antecedentes y haber sido condenado a cuarenta días de arresto por la falta de hurto, lo invitó a abandonar la ciudad de Puntarenas, dándole para ello un tiempo prudencial. Previa discusión se dispuso: archivar el recurso respecto de las personas primeramente indicadas, y declararlo con lugar en cuanto a la expulsión de Jorge Chavarría de la ciudad de Puntarenas, orden que se manda cancelarla, toda vez que el Comandante de aquella localidad carece de atribuciones para dictar una </w:t>
      </w:r>
      <w:r w:rsidR="00810D2C">
        <w:t>orden de restricción de la libertad de tal naturaleza (artículos 1º y 9º, inciso 1º, de la Ley de Hábeas Corpus)</w:t>
      </w:r>
      <w:r>
        <w:t>.</w:t>
      </w:r>
    </w:p>
    <w:sectPr w:rsidR="0024080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40807"/>
    <w:rsid w:val="00033CB9"/>
    <w:rsid w:val="00240807"/>
    <w:rsid w:val="00810D2C"/>
    <w:rsid w:val="00956078"/>
    <w:rsid w:val="00DC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2016-10-14T21:46:00Z</dcterms:created>
  <dcterms:modified xsi:type="dcterms:W3CDTF">2016-10-14T21:58:00Z</dcterms:modified>
</cp:coreProperties>
</file>