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D0" w:rsidRDefault="00EB5ED0" w:rsidP="00EB5ED0">
      <w:pPr>
        <w:jc w:val="center"/>
      </w:pPr>
      <w:r w:rsidRPr="005461BF">
        <w:rPr>
          <w:b/>
        </w:rPr>
        <w:t xml:space="preserve">N° </w:t>
      </w:r>
      <w:r>
        <w:rPr>
          <w:b/>
        </w:rPr>
        <w:t>2</w:t>
      </w:r>
    </w:p>
    <w:p w:rsidR="00EB5ED0" w:rsidRDefault="00EB5ED0" w:rsidP="00EB5ED0">
      <w:pPr>
        <w:ind w:firstLine="708"/>
        <w:jc w:val="both"/>
      </w:pPr>
      <w:r>
        <w:t>Sesión de Corte Interina celebrada a las trece horas del día diez de febrero de mil novecientos cuarenta y nueve, con asistencia de los Magistrados Guardia, Presidente; Elizondo y Gólcher. El Magistrado Elizondo actúa como suplente en sustitución del Magistrado Castillo</w:t>
      </w:r>
    </w:p>
    <w:p w:rsidR="00EB5ED0" w:rsidRDefault="00EB5ED0" w:rsidP="00EB5ED0">
      <w:pPr>
        <w:jc w:val="center"/>
        <w:rPr>
          <w:b/>
        </w:rPr>
      </w:pPr>
      <w:r>
        <w:rPr>
          <w:b/>
        </w:rPr>
        <w:t>Artículo IV</w:t>
      </w:r>
    </w:p>
    <w:p w:rsidR="00EB5ED0" w:rsidRDefault="00EB5ED0" w:rsidP="00EB5ED0">
      <w:pPr>
        <w:ind w:firstLine="708"/>
        <w:jc w:val="both"/>
      </w:pPr>
      <w:r>
        <w:t>Fue declarado sin lugar el recurso de hábeas corpus formulado a su favor por Otilia Rojas Zúñiga, por haber informado el Alcalde de Desamparados que su reclusión obedece al auto de detención provisional dictado en la sumaria</w:t>
      </w:r>
      <w:r w:rsidR="00B96C1F">
        <w:t xml:space="preserve"> que se sigue por el delito de usurpación en </w:t>
      </w:r>
      <w:r w:rsidR="00F41105">
        <w:t>perjuicio</w:t>
      </w:r>
      <w:r w:rsidR="00B96C1F">
        <w:t xml:space="preserve"> de Eloísa Rojas Gamboa</w:t>
      </w:r>
      <w:r>
        <w:t>.</w:t>
      </w:r>
    </w:p>
    <w:sectPr w:rsidR="00EB5ED0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EB5ED0"/>
    <w:rsid w:val="00033CB9"/>
    <w:rsid w:val="00050F04"/>
    <w:rsid w:val="0009476C"/>
    <w:rsid w:val="00956078"/>
    <w:rsid w:val="00B96C1F"/>
    <w:rsid w:val="00EB5ED0"/>
    <w:rsid w:val="00F4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E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3</cp:revision>
  <dcterms:created xsi:type="dcterms:W3CDTF">2016-11-16T17:37:00Z</dcterms:created>
  <dcterms:modified xsi:type="dcterms:W3CDTF">2016-12-01T17:13:00Z</dcterms:modified>
</cp:coreProperties>
</file>