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3D" w:rsidRDefault="0066513D" w:rsidP="0066513D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16</w:t>
      </w:r>
    </w:p>
    <w:p w:rsidR="0066513D" w:rsidRDefault="0066513D" w:rsidP="0066513D">
      <w:pPr>
        <w:ind w:firstLine="708"/>
        <w:jc w:val="both"/>
      </w:pPr>
      <w:r>
        <w:t>Sesión ordinaria de Corte Plena celebrada a las catorce horas del día veintiocho de marzo de mil novecientos cuarenta y nueve, con asistencia inicial de los Magistrados Guzmán, Presidente; Guardia, Elizondo, Quirós, Ramírez, Sanabria, Iglesias, Aguilar, Ávila, Monge, Valle, Sánchez, Ruiz, Acosta, Fernández y Gólcher.</w:t>
      </w:r>
    </w:p>
    <w:p w:rsidR="0066513D" w:rsidRDefault="0066513D" w:rsidP="0066513D">
      <w:pPr>
        <w:jc w:val="center"/>
        <w:rPr>
          <w:b/>
        </w:rPr>
      </w:pPr>
      <w:r>
        <w:rPr>
          <w:b/>
        </w:rPr>
        <w:t>Artículo V</w:t>
      </w:r>
    </w:p>
    <w:p w:rsidR="0066513D" w:rsidRDefault="0066513D" w:rsidP="0066513D">
      <w:pPr>
        <w:ind w:firstLine="708"/>
        <w:jc w:val="both"/>
      </w:pPr>
      <w:r>
        <w:t>Sale el Magistrado Gólcher.</w:t>
      </w:r>
    </w:p>
    <w:p w:rsidR="0066513D" w:rsidRDefault="0066513D" w:rsidP="0066513D">
      <w:pPr>
        <w:ind w:firstLine="708"/>
        <w:jc w:val="both"/>
      </w:pPr>
      <w:r>
        <w:t xml:space="preserve">Fueron declarados sin lugar los recursos de hábeas corpus presentados por Felipe Denis Méndez; por Carmen Granados a favor de Edwin Granados </w:t>
      </w:r>
      <w:proofErr w:type="spellStart"/>
      <w:r>
        <w:t>Bertozzi</w:t>
      </w:r>
      <w:proofErr w:type="spellEnd"/>
      <w:r>
        <w:t>; por José Cerdas Salazar, y por Victoriano Ramos Carmona, por haber informado por su orden el Alcalde de Quepos, el Alcalde Primero Penal y el Juez Penal de Hacienda, que contra los recluidos dictaron auto de detención preventiva y de prisión y enjuiciamiento, con base en indicios comprobados, en las causas que se siguen por los delitos de merodeo, de hurto, de fabricación clandestina de licores y de usurpación, por su orden.</w:t>
      </w:r>
    </w:p>
    <w:sectPr w:rsidR="0066513D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66513D"/>
    <w:rsid w:val="00033CB9"/>
    <w:rsid w:val="0012038B"/>
    <w:rsid w:val="0066513D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2016-11-18T21:46:00Z</dcterms:created>
  <dcterms:modified xsi:type="dcterms:W3CDTF">2016-11-18T21:54:00Z</dcterms:modified>
</cp:coreProperties>
</file>