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CE" w:rsidRDefault="00307BCE" w:rsidP="00307BCE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23</w:t>
      </w:r>
    </w:p>
    <w:p w:rsidR="00307BCE" w:rsidRDefault="00307BCE" w:rsidP="00307BCE">
      <w:pPr>
        <w:ind w:firstLine="708"/>
        <w:jc w:val="both"/>
      </w:pPr>
      <w:r>
        <w:t>Sesión ordinaria de Corte Plena celebrada a las catorce horas del veinticinco de abril de mil novecientos cuarenta y nueve, con asistencia inicial de los Magistrados Guzmán, Presidente; Guardia, Elizondo, Quirós, Sanabria, Iglesias, Aguilar, Ávila, Valle, Castillo, Ruiz, Acosta, Fernández y Gólcher.</w:t>
      </w:r>
    </w:p>
    <w:p w:rsidR="00307BCE" w:rsidRDefault="00307BCE" w:rsidP="00307BCE">
      <w:pPr>
        <w:jc w:val="center"/>
        <w:rPr>
          <w:b/>
        </w:rPr>
      </w:pPr>
      <w:r>
        <w:rPr>
          <w:b/>
        </w:rPr>
        <w:t>Artículo III</w:t>
      </w:r>
    </w:p>
    <w:p w:rsidR="00307BCE" w:rsidRDefault="00307BCE" w:rsidP="00307BCE">
      <w:pPr>
        <w:ind w:firstLine="708"/>
        <w:jc w:val="both"/>
      </w:pPr>
      <w:r>
        <w:t>Entra el Magistrado Monge.</w:t>
      </w:r>
    </w:p>
    <w:p w:rsidR="00256812" w:rsidRDefault="00307BCE" w:rsidP="00256812">
      <w:pPr>
        <w:ind w:firstLine="708"/>
        <w:jc w:val="both"/>
      </w:pPr>
      <w:r>
        <w:t xml:space="preserve">Visto el recurso de hábeas corpus presentado a su favor por Irene </w:t>
      </w:r>
      <w:r w:rsidR="006D7D29">
        <w:t>Molina Abarca y en el cual el Secretario del Tribunal de Sanciones Inmediatas informa que contra la recurrente aquel tribunal dictó auto de detención preventiva en la causa que se sigue</w:t>
      </w:r>
      <w:r w:rsidR="00256812">
        <w:t xml:space="preserve"> por el delito de hurto en perjuicio de Edgar Arias y otros, se acordó: aplazar la decisión del recurso y pedir al Tribunal de Sanciones Inmediatas el proceso respectivo para su examen.</w:t>
      </w:r>
    </w:p>
    <w:p w:rsidR="00307BCE" w:rsidRDefault="00256812" w:rsidP="00256812">
      <w:pPr>
        <w:ind w:firstLine="708"/>
        <w:jc w:val="both"/>
      </w:pPr>
      <w:r>
        <w:t>Los Magistrados Iglesias, Valle, Fernández y Gólcher, por estimar que es innecesario el examen del expediente, se pronunciaron por declarar sin lugar el recurso</w:t>
      </w:r>
      <w:r w:rsidR="00307BCE">
        <w:t>.</w:t>
      </w:r>
    </w:p>
    <w:sectPr w:rsidR="00307BC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07BCE"/>
    <w:rsid w:val="00033CB9"/>
    <w:rsid w:val="00256812"/>
    <w:rsid w:val="00307BCE"/>
    <w:rsid w:val="006D7D29"/>
    <w:rsid w:val="00956078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2016-11-21T20:13:00Z</dcterms:created>
  <dcterms:modified xsi:type="dcterms:W3CDTF">2016-11-21T20:49:00Z</dcterms:modified>
</cp:coreProperties>
</file>