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E" w:rsidRDefault="005E50EE" w:rsidP="005E50E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10</w:t>
      </w:r>
    </w:p>
    <w:p w:rsidR="005E50EE" w:rsidRDefault="005E50EE" w:rsidP="005E50EE">
      <w:pPr>
        <w:ind w:firstLine="708"/>
        <w:jc w:val="both"/>
      </w:pPr>
      <w:r>
        <w:t>Sesión extraordinaria de Corte Plena celebrada a las catorce horas del diez de marzo de mil novecientos cincuenta, con asistencia inicial de los Magistrados Guardia, Presidente; Elizondo, Quirós, Ruiz, Ramírez, Iglesias, Sánchez, Monge, Fernández Hernández, Valle, Castillo, Trejos y Acosta.</w:t>
      </w:r>
    </w:p>
    <w:p w:rsidR="005E50EE" w:rsidRDefault="005E50EE" w:rsidP="005E50EE">
      <w:pPr>
        <w:jc w:val="center"/>
        <w:rPr>
          <w:b/>
        </w:rPr>
      </w:pPr>
      <w:r>
        <w:rPr>
          <w:b/>
        </w:rPr>
        <w:t>Artículo IV</w:t>
      </w:r>
    </w:p>
    <w:p w:rsidR="005E50EE" w:rsidRDefault="005E50EE" w:rsidP="005E50EE">
      <w:pPr>
        <w:ind w:firstLine="708"/>
        <w:jc w:val="both"/>
      </w:pPr>
      <w:r>
        <w:t>Se conoció del recurso de hábeas corpus presentado por José Eduarte Chaves a favor de Rosa Eduarte Gonzál</w:t>
      </w:r>
      <w:r w:rsidR="00D52810">
        <w:t xml:space="preserve">ez, en el cual se alega que esta se encuentra detenida en la Cárcel Pública de Mujeres, sin que exista motivo justificado. La Directora de dicho establecimiento </w:t>
      </w:r>
      <w:r w:rsidR="00380AA7">
        <w:t>informa que la señora Eduarte González, ingresó por orden de la guardia civil, a petición de un particular y al Pabellón Antivenéreo; que está en tratamiento y con orden de salida cuando termine su curación. Discutido el caso, se dispuso declarar con lugar el recurso, porque la reclusión de aquella persona se llevó a cabo sin mediar orden emanada de autoridad competente</w:t>
      </w:r>
      <w:r>
        <w:t>.</w:t>
      </w:r>
      <w:r w:rsidR="00CA34E2">
        <w:t xml:space="preserve"> Al propio tiempo se dispuso la inmediata libertad de la recluida.</w:t>
      </w:r>
    </w:p>
    <w:sectPr w:rsidR="005E50E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E50EE"/>
    <w:rsid w:val="00033CB9"/>
    <w:rsid w:val="00380AA7"/>
    <w:rsid w:val="005E50EE"/>
    <w:rsid w:val="00956078"/>
    <w:rsid w:val="00CA34E2"/>
    <w:rsid w:val="00D52810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2016-11-28T19:53:00Z</dcterms:created>
  <dcterms:modified xsi:type="dcterms:W3CDTF">2016-11-28T21:00:00Z</dcterms:modified>
</cp:coreProperties>
</file>