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2244"/>
        <w:gridCol w:w="132"/>
        <w:gridCol w:w="2113"/>
        <w:gridCol w:w="2244"/>
        <w:gridCol w:w="2245"/>
      </w:tblGrid>
      <w:tr w:rsidR="00262350" w:rsidTr="00176FDC">
        <w:tc>
          <w:tcPr>
            <w:tcW w:w="2244" w:type="dxa"/>
            <w:tcBorders>
              <w:top w:val="single" w:sz="4" w:space="0" w:color="auto"/>
              <w:left w:val="single" w:sz="4" w:space="0" w:color="auto"/>
              <w:bottom w:val="single" w:sz="4" w:space="0" w:color="auto"/>
              <w:right w:val="single" w:sz="4" w:space="0" w:color="auto"/>
            </w:tcBorders>
            <w:hideMark/>
          </w:tcPr>
          <w:p w:rsidR="00262350" w:rsidRDefault="00262350" w:rsidP="00176FDC">
            <w:pPr>
              <w:rPr>
                <w:rFonts w:ascii="Arial" w:hAnsi="Arial" w:cs="Arial"/>
                <w:b/>
                <w:sz w:val="20"/>
              </w:rPr>
            </w:pPr>
            <w:r>
              <w:rPr>
                <w:rFonts w:ascii="Arial" w:hAnsi="Arial" w:cs="Arial"/>
                <w:b/>
                <w:sz w:val="20"/>
              </w:rPr>
              <w:t>Fecha</w:t>
            </w:r>
          </w:p>
        </w:tc>
        <w:tc>
          <w:tcPr>
            <w:tcW w:w="2245" w:type="dxa"/>
            <w:gridSpan w:val="2"/>
            <w:tcBorders>
              <w:top w:val="single" w:sz="4" w:space="0" w:color="auto"/>
              <w:left w:val="single" w:sz="4" w:space="0" w:color="auto"/>
              <w:bottom w:val="single" w:sz="4" w:space="0" w:color="auto"/>
              <w:right w:val="single" w:sz="4" w:space="0" w:color="auto"/>
            </w:tcBorders>
            <w:hideMark/>
          </w:tcPr>
          <w:p w:rsidR="00262350" w:rsidRDefault="00262350" w:rsidP="00176FDC">
            <w:pPr>
              <w:rPr>
                <w:rFonts w:ascii="Arial" w:hAnsi="Arial" w:cs="Arial"/>
                <w:sz w:val="20"/>
              </w:rPr>
            </w:pPr>
            <w:r>
              <w:rPr>
                <w:rFonts w:ascii="Arial" w:hAnsi="Arial" w:cs="Arial"/>
                <w:sz w:val="20"/>
              </w:rPr>
              <w:t>17 de marzo de 1952</w:t>
            </w:r>
          </w:p>
        </w:tc>
        <w:tc>
          <w:tcPr>
            <w:tcW w:w="2244" w:type="dxa"/>
            <w:tcBorders>
              <w:top w:val="single" w:sz="4" w:space="0" w:color="auto"/>
              <w:left w:val="single" w:sz="4" w:space="0" w:color="auto"/>
              <w:bottom w:val="single" w:sz="4" w:space="0" w:color="auto"/>
              <w:right w:val="single" w:sz="4" w:space="0" w:color="auto"/>
            </w:tcBorders>
            <w:hideMark/>
          </w:tcPr>
          <w:p w:rsidR="00262350" w:rsidRDefault="00262350" w:rsidP="00176FDC">
            <w:pPr>
              <w:rPr>
                <w:rFonts w:ascii="Arial" w:hAnsi="Arial" w:cs="Arial"/>
                <w:b/>
                <w:sz w:val="20"/>
              </w:rPr>
            </w:pPr>
            <w:r>
              <w:rPr>
                <w:rFonts w:ascii="Arial" w:hAnsi="Arial" w:cs="Arial"/>
                <w:b/>
                <w:sz w:val="20"/>
              </w:rPr>
              <w:t>Sesión número</w:t>
            </w:r>
          </w:p>
        </w:tc>
        <w:tc>
          <w:tcPr>
            <w:tcW w:w="2245" w:type="dxa"/>
            <w:tcBorders>
              <w:top w:val="single" w:sz="4" w:space="0" w:color="auto"/>
              <w:left w:val="single" w:sz="4" w:space="0" w:color="auto"/>
              <w:bottom w:val="single" w:sz="4" w:space="0" w:color="auto"/>
              <w:right w:val="single" w:sz="4" w:space="0" w:color="auto"/>
            </w:tcBorders>
            <w:hideMark/>
          </w:tcPr>
          <w:p w:rsidR="00262350" w:rsidRDefault="00262350" w:rsidP="00537EDB">
            <w:pPr>
              <w:rPr>
                <w:rFonts w:ascii="Arial" w:hAnsi="Arial" w:cs="Arial"/>
                <w:sz w:val="20"/>
              </w:rPr>
            </w:pPr>
            <w:r>
              <w:rPr>
                <w:rFonts w:ascii="Arial" w:hAnsi="Arial" w:cs="Arial"/>
                <w:sz w:val="20"/>
              </w:rPr>
              <w:t>11</w:t>
            </w:r>
          </w:p>
        </w:tc>
      </w:tr>
      <w:tr w:rsidR="00262350" w:rsidTr="00176FDC">
        <w:tc>
          <w:tcPr>
            <w:tcW w:w="8978" w:type="dxa"/>
            <w:gridSpan w:val="5"/>
            <w:tcBorders>
              <w:top w:val="single" w:sz="4" w:space="0" w:color="auto"/>
              <w:left w:val="single" w:sz="4" w:space="0" w:color="auto"/>
              <w:bottom w:val="single" w:sz="4" w:space="0" w:color="auto"/>
              <w:right w:val="single" w:sz="4" w:space="0" w:color="auto"/>
            </w:tcBorders>
            <w:hideMark/>
          </w:tcPr>
          <w:p w:rsidR="00262350" w:rsidRDefault="00262350" w:rsidP="00176FDC">
            <w:pPr>
              <w:rPr>
                <w:rFonts w:ascii="Arial" w:hAnsi="Arial" w:cs="Arial"/>
                <w:sz w:val="20"/>
              </w:rPr>
            </w:pPr>
            <w:r>
              <w:rPr>
                <w:rFonts w:ascii="Arial" w:hAnsi="Arial" w:cs="Arial"/>
                <w:b/>
                <w:sz w:val="20"/>
              </w:rPr>
              <w:t xml:space="preserve">Motivo: </w:t>
            </w:r>
            <w:r>
              <w:rPr>
                <w:rFonts w:ascii="Arial" w:hAnsi="Arial" w:cs="Arial"/>
                <w:sz w:val="20"/>
              </w:rPr>
              <w:t>Habeas Corpus</w:t>
            </w:r>
          </w:p>
        </w:tc>
      </w:tr>
      <w:tr w:rsidR="00262350" w:rsidTr="00176FDC">
        <w:tc>
          <w:tcPr>
            <w:tcW w:w="8978" w:type="dxa"/>
            <w:gridSpan w:val="5"/>
            <w:tcBorders>
              <w:top w:val="single" w:sz="4" w:space="0" w:color="auto"/>
              <w:left w:val="single" w:sz="4" w:space="0" w:color="auto"/>
              <w:bottom w:val="single" w:sz="4" w:space="0" w:color="auto"/>
              <w:right w:val="single" w:sz="4" w:space="0" w:color="auto"/>
            </w:tcBorders>
            <w:hideMark/>
          </w:tcPr>
          <w:p w:rsidR="00262350" w:rsidRDefault="00262350" w:rsidP="00176FDC">
            <w:pPr>
              <w:tabs>
                <w:tab w:val="left" w:pos="2025"/>
              </w:tabs>
              <w:rPr>
                <w:rFonts w:ascii="Arial" w:hAnsi="Arial" w:cs="Arial"/>
                <w:sz w:val="20"/>
              </w:rPr>
            </w:pPr>
            <w:r>
              <w:rPr>
                <w:rFonts w:ascii="Arial" w:hAnsi="Arial" w:cs="Arial"/>
                <w:b/>
                <w:sz w:val="20"/>
              </w:rPr>
              <w:t xml:space="preserve">Recurrente: </w:t>
            </w:r>
            <w:r w:rsidR="00174B1A">
              <w:rPr>
                <w:rFonts w:ascii="Arial" w:hAnsi="Arial" w:cs="Arial"/>
                <w:sz w:val="20"/>
              </w:rPr>
              <w:t>Abel Hernández Torres</w:t>
            </w:r>
          </w:p>
        </w:tc>
      </w:tr>
      <w:tr w:rsidR="00262350" w:rsidTr="00176FDC">
        <w:tc>
          <w:tcPr>
            <w:tcW w:w="8978" w:type="dxa"/>
            <w:gridSpan w:val="5"/>
            <w:tcBorders>
              <w:top w:val="single" w:sz="4" w:space="0" w:color="auto"/>
              <w:left w:val="single" w:sz="4" w:space="0" w:color="auto"/>
              <w:bottom w:val="single" w:sz="4" w:space="0" w:color="auto"/>
              <w:right w:val="single" w:sz="4" w:space="0" w:color="auto"/>
            </w:tcBorders>
            <w:hideMark/>
          </w:tcPr>
          <w:p w:rsidR="00262350" w:rsidRDefault="00262350" w:rsidP="00176FDC">
            <w:pPr>
              <w:rPr>
                <w:rFonts w:ascii="Arial" w:hAnsi="Arial" w:cs="Arial"/>
                <w:sz w:val="20"/>
              </w:rPr>
            </w:pPr>
            <w:r>
              <w:rPr>
                <w:rFonts w:ascii="Arial" w:hAnsi="Arial" w:cs="Arial"/>
                <w:b/>
                <w:sz w:val="20"/>
              </w:rPr>
              <w:t xml:space="preserve">Recurrido: </w:t>
            </w:r>
            <w:r w:rsidR="00174B1A">
              <w:rPr>
                <w:rFonts w:ascii="Arial" w:hAnsi="Arial" w:cs="Arial"/>
                <w:sz w:val="20"/>
              </w:rPr>
              <w:t>Agente Principal de Policía de Manila</w:t>
            </w:r>
          </w:p>
        </w:tc>
      </w:tr>
      <w:tr w:rsidR="00262350" w:rsidTr="00176FDC">
        <w:tc>
          <w:tcPr>
            <w:tcW w:w="8978" w:type="dxa"/>
            <w:gridSpan w:val="5"/>
            <w:tcBorders>
              <w:top w:val="single" w:sz="4" w:space="0" w:color="auto"/>
              <w:left w:val="single" w:sz="4" w:space="0" w:color="auto"/>
              <w:bottom w:val="single" w:sz="4" w:space="0" w:color="auto"/>
              <w:right w:val="single" w:sz="4" w:space="0" w:color="auto"/>
            </w:tcBorders>
            <w:hideMark/>
          </w:tcPr>
          <w:p w:rsidR="00262350" w:rsidRDefault="00262350" w:rsidP="00176FDC">
            <w:pPr>
              <w:rPr>
                <w:rFonts w:ascii="Arial" w:hAnsi="Arial" w:cs="Arial"/>
                <w:sz w:val="20"/>
              </w:rPr>
            </w:pPr>
            <w:r>
              <w:rPr>
                <w:rFonts w:ascii="Arial" w:hAnsi="Arial" w:cs="Arial"/>
                <w:b/>
                <w:sz w:val="20"/>
              </w:rPr>
              <w:t xml:space="preserve">Objeto del Recurso: </w:t>
            </w:r>
            <w:r>
              <w:rPr>
                <w:rFonts w:ascii="Arial" w:hAnsi="Arial" w:cs="Arial"/>
                <w:sz w:val="20"/>
              </w:rPr>
              <w:t>El recurrente reclama</w:t>
            </w:r>
            <w:r w:rsidR="00174B1A">
              <w:rPr>
                <w:rFonts w:ascii="Arial" w:hAnsi="Arial" w:cs="Arial"/>
                <w:sz w:val="20"/>
              </w:rPr>
              <w:t xml:space="preserve"> su libertad.</w:t>
            </w:r>
          </w:p>
        </w:tc>
      </w:tr>
      <w:tr w:rsidR="00262350" w:rsidTr="00176FDC">
        <w:tc>
          <w:tcPr>
            <w:tcW w:w="8978" w:type="dxa"/>
            <w:gridSpan w:val="5"/>
            <w:tcBorders>
              <w:top w:val="single" w:sz="4" w:space="0" w:color="auto"/>
              <w:left w:val="single" w:sz="4" w:space="0" w:color="auto"/>
              <w:bottom w:val="single" w:sz="4" w:space="0" w:color="auto"/>
              <w:right w:val="single" w:sz="4" w:space="0" w:color="auto"/>
            </w:tcBorders>
            <w:hideMark/>
          </w:tcPr>
          <w:p w:rsidR="00262350" w:rsidRDefault="00262350" w:rsidP="00176FDC">
            <w:pPr>
              <w:tabs>
                <w:tab w:val="left" w:pos="3369"/>
              </w:tabs>
              <w:rPr>
                <w:rFonts w:ascii="Arial" w:hAnsi="Arial" w:cs="Arial"/>
                <w:sz w:val="20"/>
              </w:rPr>
            </w:pPr>
            <w:r>
              <w:rPr>
                <w:rFonts w:ascii="Arial" w:hAnsi="Arial" w:cs="Arial"/>
                <w:b/>
                <w:sz w:val="20"/>
              </w:rPr>
              <w:t xml:space="preserve">Respuesta del Recurrido: </w:t>
            </w:r>
            <w:r>
              <w:rPr>
                <w:rFonts w:ascii="Arial" w:hAnsi="Arial" w:cs="Arial"/>
                <w:sz w:val="20"/>
              </w:rPr>
              <w:t xml:space="preserve">La </w:t>
            </w:r>
            <w:r w:rsidR="00174B1A">
              <w:rPr>
                <w:rFonts w:ascii="Arial" w:hAnsi="Arial" w:cs="Arial"/>
                <w:sz w:val="20"/>
              </w:rPr>
              <w:t xml:space="preserve">detención del recurrente se basa en una sentencia condenatoria dictada en su contra por la falta de merodeo. </w:t>
            </w:r>
          </w:p>
        </w:tc>
      </w:tr>
      <w:tr w:rsidR="00262350" w:rsidTr="00537EDB">
        <w:tc>
          <w:tcPr>
            <w:tcW w:w="2376" w:type="dxa"/>
            <w:gridSpan w:val="2"/>
            <w:tcBorders>
              <w:top w:val="single" w:sz="4" w:space="0" w:color="auto"/>
              <w:left w:val="single" w:sz="4" w:space="0" w:color="auto"/>
              <w:bottom w:val="single" w:sz="4" w:space="0" w:color="auto"/>
              <w:right w:val="single" w:sz="4" w:space="0" w:color="auto"/>
            </w:tcBorders>
            <w:hideMark/>
          </w:tcPr>
          <w:p w:rsidR="00262350" w:rsidRDefault="00262350" w:rsidP="00176FDC">
            <w:pPr>
              <w:tabs>
                <w:tab w:val="left" w:pos="3369"/>
              </w:tabs>
              <w:rPr>
                <w:rFonts w:ascii="Arial" w:hAnsi="Arial" w:cs="Arial"/>
                <w:b/>
                <w:sz w:val="20"/>
              </w:rPr>
            </w:pPr>
            <w:r>
              <w:rPr>
                <w:rFonts w:ascii="Arial" w:hAnsi="Arial" w:cs="Arial"/>
                <w:b/>
                <w:sz w:val="20"/>
              </w:rPr>
              <w:t>Parte Dispositiva</w:t>
            </w:r>
          </w:p>
        </w:tc>
        <w:tc>
          <w:tcPr>
            <w:tcW w:w="6602" w:type="dxa"/>
            <w:gridSpan w:val="3"/>
            <w:tcBorders>
              <w:top w:val="single" w:sz="4" w:space="0" w:color="auto"/>
              <w:left w:val="single" w:sz="4" w:space="0" w:color="auto"/>
              <w:bottom w:val="single" w:sz="4" w:space="0" w:color="auto"/>
              <w:right w:val="single" w:sz="4" w:space="0" w:color="auto"/>
            </w:tcBorders>
            <w:hideMark/>
          </w:tcPr>
          <w:p w:rsidR="00262350" w:rsidRDefault="00262350" w:rsidP="00537EDB">
            <w:pPr>
              <w:tabs>
                <w:tab w:val="left" w:pos="3369"/>
              </w:tabs>
              <w:rPr>
                <w:rFonts w:ascii="Arial" w:hAnsi="Arial" w:cs="Arial"/>
                <w:sz w:val="20"/>
              </w:rPr>
            </w:pPr>
            <w:r>
              <w:rPr>
                <w:rFonts w:ascii="Arial" w:hAnsi="Arial" w:cs="Arial"/>
                <w:sz w:val="20"/>
              </w:rPr>
              <w:t>Sin lugar (</w:t>
            </w:r>
            <w:bookmarkStart w:id="0" w:name="_GoBack"/>
            <w:bookmarkEnd w:id="0"/>
            <w:r w:rsidR="00537EDB">
              <w:rPr>
                <w:rFonts w:ascii="Arial" w:hAnsi="Arial" w:cs="Arial"/>
                <w:sz w:val="20"/>
              </w:rPr>
              <w:t>detención justificada</w:t>
            </w:r>
            <w:r>
              <w:rPr>
                <w:rFonts w:ascii="Arial" w:hAnsi="Arial" w:cs="Arial"/>
                <w:sz w:val="20"/>
              </w:rPr>
              <w:t>).</w:t>
            </w:r>
          </w:p>
        </w:tc>
      </w:tr>
    </w:tbl>
    <w:p w:rsidR="00262350" w:rsidRDefault="00262350" w:rsidP="00262350">
      <w:pPr>
        <w:spacing w:line="360" w:lineRule="auto"/>
        <w:rPr>
          <w:sz w:val="28"/>
        </w:rPr>
      </w:pPr>
    </w:p>
    <w:p w:rsidR="00262350" w:rsidRDefault="00262350" w:rsidP="00262350">
      <w:pPr>
        <w:spacing w:line="360" w:lineRule="auto"/>
        <w:jc w:val="center"/>
        <w:rPr>
          <w:rFonts w:ascii="Times New Roman" w:hAnsi="Times New Roman" w:cs="Times New Roman"/>
          <w:b/>
          <w:sz w:val="28"/>
        </w:rPr>
      </w:pPr>
      <w:r>
        <w:rPr>
          <w:rFonts w:ascii="Times New Roman" w:hAnsi="Times New Roman" w:cs="Times New Roman"/>
          <w:b/>
          <w:sz w:val="28"/>
        </w:rPr>
        <w:t>N° 11</w:t>
      </w:r>
    </w:p>
    <w:p w:rsidR="00262350" w:rsidRDefault="00262350" w:rsidP="00537EDB">
      <w:pPr>
        <w:spacing w:after="120" w:line="360" w:lineRule="auto"/>
        <w:jc w:val="both"/>
        <w:rPr>
          <w:rFonts w:ascii="Times New Roman" w:hAnsi="Times New Roman" w:cs="Times New Roman"/>
          <w:sz w:val="28"/>
        </w:rPr>
      </w:pPr>
      <w:r>
        <w:rPr>
          <w:rFonts w:ascii="Times New Roman" w:hAnsi="Times New Roman" w:cs="Times New Roman"/>
          <w:b/>
          <w:sz w:val="28"/>
        </w:rPr>
        <w:t>SESIÓN ORDINARIA DE CORTE PLENA celebrada a las catorce horas del día diecisiete de marzo de mil novecientos cincuenta y dos</w:t>
      </w:r>
      <w:r>
        <w:rPr>
          <w:rFonts w:ascii="Times New Roman" w:hAnsi="Times New Roman" w:cs="Times New Roman"/>
          <w:sz w:val="28"/>
        </w:rPr>
        <w:t>, con asistencia de los Magistrados Guardia</w:t>
      </w:r>
      <w:r w:rsidR="00537EDB">
        <w:rPr>
          <w:rFonts w:ascii="Times New Roman" w:hAnsi="Times New Roman" w:cs="Times New Roman"/>
          <w:sz w:val="28"/>
        </w:rPr>
        <w:t xml:space="preserve"> (</w:t>
      </w:r>
      <w:r>
        <w:rPr>
          <w:rFonts w:ascii="Times New Roman" w:hAnsi="Times New Roman" w:cs="Times New Roman"/>
          <w:sz w:val="28"/>
        </w:rPr>
        <w:t>Presidente</w:t>
      </w:r>
      <w:r w:rsidR="00537EDB">
        <w:rPr>
          <w:rFonts w:ascii="Times New Roman" w:hAnsi="Times New Roman" w:cs="Times New Roman"/>
          <w:sz w:val="28"/>
        </w:rPr>
        <w:t>),</w:t>
      </w:r>
      <w:r>
        <w:rPr>
          <w:rFonts w:ascii="Times New Roman" w:hAnsi="Times New Roman" w:cs="Times New Roman"/>
          <w:sz w:val="28"/>
        </w:rPr>
        <w:t xml:space="preserve"> Elizondo, Quirós, Ruiz, Ramírez, Valle, Aguilar, </w:t>
      </w:r>
      <w:r w:rsidR="00537EDB">
        <w:rPr>
          <w:rFonts w:ascii="Times New Roman" w:hAnsi="Times New Roman" w:cs="Times New Roman"/>
          <w:sz w:val="28"/>
        </w:rPr>
        <w:t>Á</w:t>
      </w:r>
      <w:r>
        <w:rPr>
          <w:rFonts w:ascii="Times New Roman" w:hAnsi="Times New Roman" w:cs="Times New Roman"/>
          <w:sz w:val="28"/>
        </w:rPr>
        <w:t xml:space="preserve">vila, Sánchez, Cordero, Fernández Hernández, Castillo, </w:t>
      </w:r>
      <w:proofErr w:type="spellStart"/>
      <w:r>
        <w:rPr>
          <w:rFonts w:ascii="Times New Roman" w:hAnsi="Times New Roman" w:cs="Times New Roman"/>
          <w:sz w:val="28"/>
        </w:rPr>
        <w:t>Trejos</w:t>
      </w:r>
      <w:proofErr w:type="spellEnd"/>
      <w:r>
        <w:rPr>
          <w:rFonts w:ascii="Times New Roman" w:hAnsi="Times New Roman" w:cs="Times New Roman"/>
          <w:sz w:val="28"/>
        </w:rPr>
        <w:t xml:space="preserve"> y Fernández Porras.</w:t>
      </w:r>
    </w:p>
    <w:p w:rsidR="00537EDB" w:rsidRDefault="00537EDB" w:rsidP="00537EDB">
      <w:pPr>
        <w:spacing w:after="120" w:line="360" w:lineRule="auto"/>
        <w:jc w:val="both"/>
        <w:rPr>
          <w:rFonts w:ascii="Times New Roman" w:hAnsi="Times New Roman" w:cs="Times New Roman"/>
          <w:sz w:val="28"/>
        </w:rPr>
      </w:pPr>
    </w:p>
    <w:p w:rsidR="00262350" w:rsidRDefault="00262350" w:rsidP="00537EDB">
      <w:pPr>
        <w:tabs>
          <w:tab w:val="center" w:pos="4419"/>
          <w:tab w:val="left" w:pos="5715"/>
        </w:tabs>
        <w:spacing w:after="120" w:line="360" w:lineRule="auto"/>
        <w:jc w:val="both"/>
        <w:rPr>
          <w:rFonts w:ascii="Times New Roman" w:hAnsi="Times New Roman" w:cs="Times New Roman"/>
          <w:sz w:val="28"/>
          <w:szCs w:val="28"/>
        </w:rPr>
      </w:pPr>
      <w:r>
        <w:rPr>
          <w:rFonts w:ascii="Times New Roman" w:hAnsi="Times New Roman" w:cs="Times New Roman"/>
          <w:b/>
          <w:sz w:val="28"/>
          <w:szCs w:val="28"/>
        </w:rPr>
        <w:tab/>
        <w:t>Artículo III</w:t>
      </w:r>
    </w:p>
    <w:p w:rsidR="00262350" w:rsidRDefault="00262350" w:rsidP="00537EDB">
      <w:pPr>
        <w:spacing w:after="120" w:line="360" w:lineRule="auto"/>
        <w:jc w:val="both"/>
        <w:rPr>
          <w:rFonts w:ascii="Times New Roman" w:hAnsi="Times New Roman" w:cs="Times New Roman"/>
          <w:sz w:val="28"/>
        </w:rPr>
      </w:pPr>
      <w:r>
        <w:tab/>
      </w:r>
      <w:r w:rsidR="00174B1A">
        <w:rPr>
          <w:rFonts w:ascii="Times New Roman" w:hAnsi="Times New Roman" w:cs="Times New Roman"/>
          <w:sz w:val="28"/>
        </w:rPr>
        <w:t xml:space="preserve">Se declaró sin lugar el recurso de </w:t>
      </w:r>
      <w:r w:rsidR="00537EDB">
        <w:rPr>
          <w:rFonts w:ascii="Times New Roman" w:hAnsi="Times New Roman" w:cs="Times New Roman"/>
          <w:sz w:val="28"/>
        </w:rPr>
        <w:t>H</w:t>
      </w:r>
      <w:r w:rsidR="00174B1A">
        <w:rPr>
          <w:rFonts w:ascii="Times New Roman" w:hAnsi="Times New Roman" w:cs="Times New Roman"/>
          <w:sz w:val="28"/>
        </w:rPr>
        <w:t xml:space="preserve">ábeas </w:t>
      </w:r>
      <w:r w:rsidR="00537EDB">
        <w:rPr>
          <w:rFonts w:ascii="Times New Roman" w:hAnsi="Times New Roman" w:cs="Times New Roman"/>
          <w:sz w:val="28"/>
        </w:rPr>
        <w:t>C</w:t>
      </w:r>
      <w:r w:rsidR="00174B1A">
        <w:rPr>
          <w:rFonts w:ascii="Times New Roman" w:hAnsi="Times New Roman" w:cs="Times New Roman"/>
          <w:sz w:val="28"/>
        </w:rPr>
        <w:t xml:space="preserve">orpus interpuesto a su favor por </w:t>
      </w:r>
      <w:r w:rsidR="00174B1A" w:rsidRPr="00174B1A">
        <w:rPr>
          <w:rFonts w:ascii="Times New Roman" w:hAnsi="Times New Roman" w:cs="Times New Roman"/>
          <w:b/>
          <w:sz w:val="28"/>
        </w:rPr>
        <w:t>ABEL HERNÁNDEZ TORRES</w:t>
      </w:r>
      <w:r w:rsidR="00174B1A">
        <w:rPr>
          <w:rFonts w:ascii="Times New Roman" w:hAnsi="Times New Roman" w:cs="Times New Roman"/>
          <w:sz w:val="28"/>
        </w:rPr>
        <w:t xml:space="preserve">, por haber informado el Agente Principal de Policía de Manila que su detención tiene base en la sentencia condenatoria dictada en las diligencias que se siguen por la falta de merodeo. </w:t>
      </w:r>
    </w:p>
    <w:p w:rsidR="00F963AC" w:rsidRDefault="00537EDB"/>
    <w:sectPr w:rsidR="00F963AC" w:rsidSect="00BD256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262350"/>
    <w:rsid w:val="00174B1A"/>
    <w:rsid w:val="00262350"/>
    <w:rsid w:val="00411BF0"/>
    <w:rsid w:val="00537EDB"/>
    <w:rsid w:val="006633EB"/>
    <w:rsid w:val="00B17FA9"/>
    <w:rsid w:val="00BD2567"/>
    <w:rsid w:val="00C623B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35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623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3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623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157</Words>
  <Characters>866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rbeers</cp:lastModifiedBy>
  <cp:revision>2</cp:revision>
  <dcterms:created xsi:type="dcterms:W3CDTF">2017-01-17T23:07:00Z</dcterms:created>
  <dcterms:modified xsi:type="dcterms:W3CDTF">2017-02-20T20:07:00Z</dcterms:modified>
</cp:coreProperties>
</file>