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A54868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E2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A54868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A54868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Próspero Trejos Arias</w:t>
            </w:r>
          </w:p>
        </w:tc>
      </w:tr>
      <w:tr w:rsidR="00A54868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A54868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E2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E22C5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E22C5A">
              <w:rPr>
                <w:rFonts w:ascii="Arial" w:hAnsi="Arial" w:cs="Arial"/>
                <w:sz w:val="20"/>
              </w:rPr>
              <w:t>objeta el apremio corporal que sufre por una deuda alimentaria.</w:t>
            </w:r>
          </w:p>
        </w:tc>
      </w:tr>
      <w:tr w:rsidR="00A54868" w:rsidTr="00E22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E22C5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E22C5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68" w:rsidRDefault="00A54868" w:rsidP="00E22C5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 (</w:t>
            </w:r>
            <w:r w:rsidR="00E22C5A">
              <w:rPr>
                <w:rFonts w:ascii="Arial" w:hAnsi="Arial" w:cs="Arial"/>
                <w:sz w:val="20"/>
              </w:rPr>
              <w:t>no es materia de HC</w:t>
            </w:r>
            <w:r>
              <w:rPr>
                <w:rFonts w:ascii="Arial" w:hAnsi="Arial" w:cs="Arial"/>
                <w:sz w:val="20"/>
              </w:rPr>
              <w:t>).</w:t>
            </w:r>
            <w:bookmarkStart w:id="0" w:name="_GoBack"/>
            <w:bookmarkEnd w:id="0"/>
          </w:p>
        </w:tc>
      </w:tr>
    </w:tbl>
    <w:p w:rsidR="00A54868" w:rsidRDefault="00A54868" w:rsidP="00A54868">
      <w:pPr>
        <w:spacing w:line="360" w:lineRule="auto"/>
        <w:rPr>
          <w:sz w:val="28"/>
        </w:rPr>
      </w:pPr>
    </w:p>
    <w:p w:rsidR="00A54868" w:rsidRDefault="00A54868" w:rsidP="00A5486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14</w:t>
      </w:r>
    </w:p>
    <w:p w:rsidR="00A54868" w:rsidRDefault="00A54868" w:rsidP="00E22C5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treinta y uno de marzo de mil novecientos cincuenta y dos</w:t>
      </w:r>
      <w:r>
        <w:rPr>
          <w:rFonts w:ascii="Times New Roman" w:hAnsi="Times New Roman" w:cs="Times New Roman"/>
          <w:sz w:val="28"/>
        </w:rPr>
        <w:t>, con asistencia inicial de los Magistrados Guardia</w:t>
      </w:r>
      <w:r w:rsidR="00E22C5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E22C5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Valle, Avila, Sánchez, Cordero, Monge, Fernández Hernández, Castillo, Trejos, Acosta y Fernández Porras.</w:t>
      </w:r>
    </w:p>
    <w:p w:rsidR="00E22C5A" w:rsidRDefault="00E22C5A" w:rsidP="00E22C5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A54868" w:rsidRDefault="00A54868" w:rsidP="00E22C5A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A54868" w:rsidRDefault="00A54868" w:rsidP="00E22C5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De conformidad con el artículo 11, inciso 3°, de la Ley de Hábeas Corpus, se rechazó de plano el recurso de </w:t>
      </w:r>
      <w:r w:rsidR="00E22C5A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E22C5A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Pr="00A54868">
        <w:rPr>
          <w:rFonts w:ascii="Times New Roman" w:hAnsi="Times New Roman" w:cs="Times New Roman"/>
          <w:b/>
          <w:sz w:val="28"/>
        </w:rPr>
        <w:t>PRÓSPERO TREJOS ARIAS</w:t>
      </w:r>
      <w:r>
        <w:rPr>
          <w:rFonts w:ascii="Times New Roman" w:hAnsi="Times New Roman" w:cs="Times New Roman"/>
          <w:sz w:val="28"/>
        </w:rPr>
        <w:t xml:space="preserve">, porque su detención obedece a un apremio corporal dictado en contra suya por deuda de alimentos. </w:t>
      </w:r>
    </w:p>
    <w:p w:rsidR="00F963AC" w:rsidRDefault="00E22C5A"/>
    <w:sectPr w:rsidR="00F963AC" w:rsidSect="00744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A54868"/>
    <w:rsid w:val="00411BF0"/>
    <w:rsid w:val="006633EB"/>
    <w:rsid w:val="00744DD8"/>
    <w:rsid w:val="00A54868"/>
    <w:rsid w:val="00B17FA9"/>
    <w:rsid w:val="00C623B5"/>
    <w:rsid w:val="00E2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2017-01-19T16:55:00Z</dcterms:created>
  <dcterms:modified xsi:type="dcterms:W3CDTF">2017-02-20T22:17:00Z</dcterms:modified>
</cp:coreProperties>
</file>