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C7" w:rsidRDefault="004358C7" w:rsidP="004358C7">
      <w:pPr>
        <w:jc w:val="center"/>
      </w:pPr>
      <w:r w:rsidRPr="00900787">
        <w:rPr>
          <w:b/>
        </w:rPr>
        <w:t xml:space="preserve">N° </w:t>
      </w:r>
      <w:r>
        <w:rPr>
          <w:b/>
        </w:rPr>
        <w:t>67</w:t>
      </w:r>
    </w:p>
    <w:p w:rsidR="004358C7" w:rsidRDefault="004358C7" w:rsidP="004358C7">
      <w:pPr>
        <w:ind w:firstLine="708"/>
        <w:jc w:val="both"/>
      </w:pPr>
      <w:r>
        <w:t>Sesión ordinaria de Corte Plena celebrada a las catorce horas del día veintidós de diciembre de mil novecientos cincuenta y dos, con asistencia inicial de los Magistrados Guardia, Presidente; Quirós, Ramírez, Baudrit, Valle, Aguilar, Ávila, Sánchez, Cordero, Monge, Castillo, Trejos, Bejarano y Fernández Porras.</w:t>
      </w:r>
    </w:p>
    <w:p w:rsidR="004358C7" w:rsidRDefault="004358C7" w:rsidP="004358C7">
      <w:pPr>
        <w:jc w:val="center"/>
        <w:rPr>
          <w:b/>
        </w:rPr>
      </w:pPr>
      <w:r>
        <w:rPr>
          <w:b/>
        </w:rPr>
        <w:t>Artículo IV</w:t>
      </w:r>
    </w:p>
    <w:p w:rsidR="004358C7" w:rsidRDefault="004358C7" w:rsidP="004358C7">
      <w:pPr>
        <w:ind w:firstLine="708"/>
        <w:jc w:val="both"/>
      </w:pPr>
      <w:r>
        <w:t>Visto el recurso de hábeas corpus de Abdón Sequeira Cortés a favor de Edgar Sequeira Araya, se acordó: declararlo sin lugar porque contra este último el Alcalde de Esparta, con base en indicios comprobados, dictó auto de detención preventiva en la sumaria seguida por el delito de robo en daño de Isidro Mayorga Arguedas.</w:t>
      </w:r>
    </w:p>
    <w:sectPr w:rsidR="004358C7" w:rsidSect="0095607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proofState w:spelling="clean" w:grammar="clean"/>
  <w:defaultTabStop w:val="708"/>
  <w:hyphenationZone w:val="425"/>
  <w:characterSpacingControl w:val="doNotCompress"/>
  <w:compat/>
  <w:rsids>
    <w:rsidRoot w:val="004358C7"/>
    <w:rsid w:val="00033CB9"/>
    <w:rsid w:val="004358C7"/>
    <w:rsid w:val="00956078"/>
    <w:rsid w:val="00A12D6B"/>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8C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100</Words>
  <Characters>553</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amexzon</dc:creator>
  <cp:lastModifiedBy>amexzon</cp:lastModifiedBy>
  <cp:revision>1</cp:revision>
  <dcterms:created xsi:type="dcterms:W3CDTF">2016-12-20T16:13:00Z</dcterms:created>
  <dcterms:modified xsi:type="dcterms:W3CDTF">2016-12-20T16:16:00Z</dcterms:modified>
</cp:coreProperties>
</file>