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9E" w:rsidRDefault="0041159E" w:rsidP="0041159E">
      <w:pPr>
        <w:jc w:val="center"/>
      </w:pPr>
      <w:r w:rsidRPr="00900787">
        <w:rPr>
          <w:b/>
        </w:rPr>
        <w:t xml:space="preserve">N° </w:t>
      </w:r>
      <w:r>
        <w:rPr>
          <w:b/>
        </w:rPr>
        <w:t>12</w:t>
      </w:r>
    </w:p>
    <w:p w:rsidR="0041159E" w:rsidRDefault="0041159E" w:rsidP="0041159E">
      <w:pPr>
        <w:ind w:firstLine="708"/>
        <w:jc w:val="both"/>
      </w:pPr>
      <w:r>
        <w:t>Sesión extraordinaria de Corte Plena, celebrada a las quince horas del día veinticinco de marzo de mil novecientos cincuenta y cuatro, con asistencia inicial de los Magistrados Guardia, Presidente; Elizondo, Quirós, Ramírez, Baudrit, Aguilar, Ávila, Fernández Hernández, Trejos, Sanabria, Bejarano, Acosta y del suplente Chacón Pacheco.</w:t>
      </w:r>
    </w:p>
    <w:p w:rsidR="0041159E" w:rsidRDefault="0041159E" w:rsidP="0041159E">
      <w:pPr>
        <w:jc w:val="center"/>
        <w:rPr>
          <w:b/>
        </w:rPr>
      </w:pPr>
      <w:r>
        <w:rPr>
          <w:b/>
        </w:rPr>
        <w:t>Artículo II</w:t>
      </w:r>
    </w:p>
    <w:p w:rsidR="0041159E" w:rsidRDefault="0041159E" w:rsidP="0041159E">
      <w:pPr>
        <w:ind w:firstLine="708"/>
        <w:jc w:val="both"/>
      </w:pPr>
      <w:r>
        <w:t xml:space="preserve">Por estar en libertad Teodoro Álvarez </w:t>
      </w:r>
      <w:proofErr w:type="spellStart"/>
      <w:r>
        <w:t>Álvarez</w:t>
      </w:r>
      <w:proofErr w:type="spellEnd"/>
      <w:r>
        <w:t xml:space="preserve"> y José Sibaja, según informes del Jefe Político de Puerto Cortés y del Agente Judicial de Policía de Alajuela, respectivamente, se dispuso archivar los recursos de hábeas corpus interpuestos a su favor.</w:t>
      </w:r>
    </w:p>
    <w:sectPr w:rsidR="0041159E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41159E"/>
    <w:rsid w:val="00033CB9"/>
    <w:rsid w:val="0041159E"/>
    <w:rsid w:val="00956078"/>
    <w:rsid w:val="00F2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5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512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2017-01-09T21:50:00Z</dcterms:created>
  <dcterms:modified xsi:type="dcterms:W3CDTF">2017-01-09T21:54:00Z</dcterms:modified>
</cp:coreProperties>
</file>