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951"/>
        <w:gridCol w:w="2538"/>
        <w:gridCol w:w="2244"/>
        <w:gridCol w:w="2245"/>
      </w:tblGrid>
      <w:tr w:rsidR="009502D4" w:rsidTr="004406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4" w:rsidRDefault="009502D4" w:rsidP="006B188A">
            <w:pPr>
              <w:tabs>
                <w:tab w:val="left" w:pos="100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4" w:rsidRDefault="009502D4" w:rsidP="006B18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de noviembre de 1955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4" w:rsidRDefault="009502D4" w:rsidP="006B188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Sesión número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4" w:rsidRDefault="009502D4" w:rsidP="004406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</w:tr>
      <w:tr w:rsidR="009502D4" w:rsidTr="006B188A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4" w:rsidRDefault="009502D4" w:rsidP="006B18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Motivo: </w:t>
            </w:r>
            <w:r>
              <w:rPr>
                <w:rFonts w:ascii="Arial" w:hAnsi="Arial" w:cs="Arial"/>
                <w:sz w:val="20"/>
              </w:rPr>
              <w:t>Habeas Corpus</w:t>
            </w:r>
          </w:p>
        </w:tc>
      </w:tr>
      <w:tr w:rsidR="009502D4" w:rsidTr="006B188A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4" w:rsidRDefault="009502D4" w:rsidP="006B188A">
            <w:pPr>
              <w:tabs>
                <w:tab w:val="left" w:pos="20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Recurrente</w:t>
            </w:r>
            <w:r w:rsidR="00554A1D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="00554A1D">
              <w:rPr>
                <w:rFonts w:ascii="Arial" w:hAnsi="Arial" w:cs="Arial"/>
                <w:sz w:val="20"/>
              </w:rPr>
              <w:t>Miguel Ángel Quesada Mora; José Concepción Rojas Hidalgo</w:t>
            </w:r>
          </w:p>
        </w:tc>
      </w:tr>
      <w:tr w:rsidR="009502D4" w:rsidTr="006B188A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4" w:rsidRDefault="009502D4" w:rsidP="006B18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Recurrido</w:t>
            </w:r>
            <w:r w:rsidR="00554A1D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J</w:t>
            </w:r>
            <w:r w:rsidR="00554A1D">
              <w:rPr>
                <w:rFonts w:ascii="Arial" w:hAnsi="Arial" w:cs="Arial"/>
                <w:sz w:val="20"/>
              </w:rPr>
              <w:t>uez Tutelar de Menores, Alcalde de Puriscal</w:t>
            </w:r>
          </w:p>
        </w:tc>
      </w:tr>
      <w:tr w:rsidR="009502D4" w:rsidTr="006B188A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4" w:rsidRDefault="009502D4" w:rsidP="004406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</w:t>
            </w:r>
            <w:r w:rsidR="00440685">
              <w:rPr>
                <w:rFonts w:ascii="Arial" w:hAnsi="Arial" w:cs="Arial"/>
                <w:b/>
                <w:sz w:val="20"/>
              </w:rPr>
              <w:t>r</w:t>
            </w:r>
            <w:r>
              <w:rPr>
                <w:rFonts w:ascii="Arial" w:hAnsi="Arial" w:cs="Arial"/>
                <w:b/>
                <w:sz w:val="20"/>
              </w:rPr>
              <w:t xml:space="preserve">ecurso: </w:t>
            </w:r>
            <w:r w:rsidR="00440685">
              <w:rPr>
                <w:rFonts w:ascii="Arial" w:hAnsi="Arial" w:cs="Arial"/>
                <w:sz w:val="20"/>
              </w:rPr>
              <w:t>Los recurrentes objetan su detención.</w:t>
            </w:r>
          </w:p>
        </w:tc>
      </w:tr>
      <w:tr w:rsidR="009502D4" w:rsidTr="006B188A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4" w:rsidRDefault="009502D4" w:rsidP="00440685">
            <w:pPr>
              <w:tabs>
                <w:tab w:val="left" w:pos="33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Respuesta del </w:t>
            </w:r>
            <w:r w:rsidR="00440685">
              <w:rPr>
                <w:rFonts w:ascii="Arial" w:hAnsi="Arial" w:cs="Arial"/>
                <w:b/>
                <w:sz w:val="20"/>
              </w:rPr>
              <w:t>r</w:t>
            </w:r>
            <w:r>
              <w:rPr>
                <w:rFonts w:ascii="Arial" w:hAnsi="Arial" w:cs="Arial"/>
                <w:b/>
                <w:sz w:val="20"/>
              </w:rPr>
              <w:t xml:space="preserve">ecurrido: </w:t>
            </w:r>
            <w:r w:rsidR="00440685" w:rsidRPr="00440685">
              <w:rPr>
                <w:rFonts w:ascii="Arial" w:hAnsi="Arial" w:cs="Arial"/>
                <w:sz w:val="20"/>
              </w:rPr>
              <w:t>Contra los recurrentes</w:t>
            </w:r>
            <w:r w:rsidR="00440685">
              <w:rPr>
                <w:rFonts w:ascii="Arial" w:hAnsi="Arial" w:cs="Arial"/>
                <w:sz w:val="20"/>
              </w:rPr>
              <w:t xml:space="preserve"> hay sentencia por hurto y auto de detención por merodeo, respectivamente.</w:t>
            </w:r>
            <w:r w:rsidR="00554A1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502D4" w:rsidTr="004406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4" w:rsidRDefault="009502D4" w:rsidP="00440685">
            <w:pPr>
              <w:tabs>
                <w:tab w:val="left" w:pos="3369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Parte </w:t>
            </w:r>
            <w:r w:rsidR="00440685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>ispositiva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4" w:rsidRDefault="009502D4" w:rsidP="00440685">
            <w:pPr>
              <w:tabs>
                <w:tab w:val="left" w:pos="33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 lugar (</w:t>
            </w:r>
            <w:bookmarkStart w:id="0" w:name="_GoBack"/>
            <w:bookmarkEnd w:id="0"/>
            <w:r w:rsidR="00440685">
              <w:rPr>
                <w:rFonts w:ascii="Arial" w:hAnsi="Arial" w:cs="Arial"/>
                <w:sz w:val="20"/>
              </w:rPr>
              <w:t>detención justificada</w:t>
            </w:r>
            <w:r>
              <w:rPr>
                <w:rFonts w:ascii="Arial" w:hAnsi="Arial" w:cs="Arial"/>
                <w:sz w:val="20"/>
              </w:rPr>
              <w:t>).</w:t>
            </w:r>
          </w:p>
        </w:tc>
      </w:tr>
    </w:tbl>
    <w:p w:rsidR="009502D4" w:rsidRDefault="009502D4" w:rsidP="009502D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502D4" w:rsidRDefault="009502D4" w:rsidP="009502D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N° 62</w:t>
      </w:r>
    </w:p>
    <w:p w:rsidR="009502D4" w:rsidRDefault="009502D4" w:rsidP="009502D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SESIÓN ORDINARIA DE CORTE PLENA celebrada a las catorce horas del día catorce de noviembre de mil novecientos cincuenta y cinco</w:t>
      </w:r>
      <w:r>
        <w:rPr>
          <w:rFonts w:ascii="Times New Roman" w:hAnsi="Times New Roman" w:cs="Times New Roman"/>
          <w:sz w:val="28"/>
        </w:rPr>
        <w:t xml:space="preserve">, con asistencia inicial de los Magistrados </w:t>
      </w:r>
      <w:proofErr w:type="spellStart"/>
      <w:r>
        <w:rPr>
          <w:rFonts w:ascii="Times New Roman" w:hAnsi="Times New Roman" w:cs="Times New Roman"/>
          <w:sz w:val="28"/>
        </w:rPr>
        <w:t>Baudrit</w:t>
      </w:r>
      <w:proofErr w:type="spellEnd"/>
      <w:r w:rsidR="00440685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Presidente</w:t>
      </w:r>
      <w:r w:rsidR="00440685">
        <w:rPr>
          <w:rFonts w:ascii="Times New Roman" w:hAnsi="Times New Roman" w:cs="Times New Roman"/>
          <w:sz w:val="28"/>
        </w:rPr>
        <w:t>),</w:t>
      </w:r>
      <w:r>
        <w:rPr>
          <w:rFonts w:ascii="Times New Roman" w:hAnsi="Times New Roman" w:cs="Times New Roman"/>
          <w:sz w:val="28"/>
        </w:rPr>
        <w:t xml:space="preserve"> Elizondo, Quirós, Ramírez, Bejarano, Jacobo, Soto, Trejos, Sanabria, Calzada, Fernández, Jiménez, Jugo y del suplente González </w:t>
      </w:r>
      <w:proofErr w:type="spellStart"/>
      <w:r>
        <w:rPr>
          <w:rFonts w:ascii="Times New Roman" w:hAnsi="Times New Roman" w:cs="Times New Roman"/>
          <w:sz w:val="28"/>
        </w:rPr>
        <w:t>Sibaja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40685" w:rsidRDefault="00440685" w:rsidP="009502D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502D4" w:rsidRDefault="009502D4" w:rsidP="009502D4">
      <w:pPr>
        <w:tabs>
          <w:tab w:val="center" w:pos="4419"/>
          <w:tab w:val="left" w:pos="57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Artículo V</w:t>
      </w:r>
    </w:p>
    <w:p w:rsidR="00E94193" w:rsidRDefault="00E94193" w:rsidP="009502D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Fueron declarados sin lugar los recursos de </w:t>
      </w:r>
      <w:r w:rsidR="00440685">
        <w:rPr>
          <w:rFonts w:ascii="Times New Roman" w:hAnsi="Times New Roman" w:cs="Times New Roman"/>
          <w:sz w:val="28"/>
        </w:rPr>
        <w:t>H</w:t>
      </w:r>
      <w:r>
        <w:rPr>
          <w:rFonts w:ascii="Times New Roman" w:hAnsi="Times New Roman" w:cs="Times New Roman"/>
          <w:sz w:val="28"/>
        </w:rPr>
        <w:t xml:space="preserve">ábeas </w:t>
      </w:r>
      <w:r w:rsidR="00440685"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orpus presentados a su favor por </w:t>
      </w:r>
      <w:r w:rsidRPr="00E94193">
        <w:rPr>
          <w:rFonts w:ascii="Times New Roman" w:hAnsi="Times New Roman" w:cs="Times New Roman"/>
          <w:b/>
          <w:sz w:val="28"/>
        </w:rPr>
        <w:t>MIGUEL ÁNGEL QUESADA MORA</w:t>
      </w:r>
      <w:r>
        <w:rPr>
          <w:rFonts w:ascii="Times New Roman" w:hAnsi="Times New Roman" w:cs="Times New Roman"/>
          <w:sz w:val="28"/>
        </w:rPr>
        <w:t xml:space="preserve">, y por </w:t>
      </w:r>
      <w:r w:rsidRPr="00E94193">
        <w:rPr>
          <w:rFonts w:ascii="Times New Roman" w:hAnsi="Times New Roman" w:cs="Times New Roman"/>
          <w:b/>
          <w:sz w:val="28"/>
        </w:rPr>
        <w:t>JOSÉ CONCEPCIÓN ROJAS HIDALGO</w:t>
      </w:r>
      <w:r>
        <w:rPr>
          <w:rFonts w:ascii="Times New Roman" w:hAnsi="Times New Roman" w:cs="Times New Roman"/>
          <w:sz w:val="28"/>
        </w:rPr>
        <w:t xml:space="preserve">, por haber informado el Juez Tutelar de Menores y el Alcalde de Puriscal, que la detención de aquellas personas se debe a la sentencia condenatoria dictada contra Quesada Mora y que ordenó su internamiento, como medida de seguridad, en el Reformatorio San Dimas, como responsable del delito de hurto cometido en perjuicio de Isabel Saavedra López, y al auto de prisión y enjuiciamiento decretado contra Rojas Hidalgo por el delito de merodeo en daño de Roberto Díaz Fernández. </w:t>
      </w:r>
    </w:p>
    <w:sectPr w:rsidR="00E94193" w:rsidSect="00CE06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compat/>
  <w:rsids>
    <w:rsidRoot w:val="009502D4"/>
    <w:rsid w:val="00411BF0"/>
    <w:rsid w:val="00440685"/>
    <w:rsid w:val="00554A1D"/>
    <w:rsid w:val="006633EB"/>
    <w:rsid w:val="009502D4"/>
    <w:rsid w:val="00B17FA9"/>
    <w:rsid w:val="00C623B5"/>
    <w:rsid w:val="00CE0677"/>
    <w:rsid w:val="00E9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2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2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rbeers</cp:lastModifiedBy>
  <cp:revision>2</cp:revision>
  <dcterms:created xsi:type="dcterms:W3CDTF">2017-04-17T05:49:00Z</dcterms:created>
  <dcterms:modified xsi:type="dcterms:W3CDTF">2017-04-18T20:39:00Z</dcterms:modified>
</cp:coreProperties>
</file>