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951"/>
        <w:gridCol w:w="293"/>
        <w:gridCol w:w="2245"/>
        <w:gridCol w:w="2244"/>
        <w:gridCol w:w="2245"/>
      </w:tblGrid>
      <w:tr w:rsidR="00535929" w:rsidTr="003E0BEE">
        <w:tc>
          <w:tcPr>
            <w:tcW w:w="2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tabs>
                <w:tab w:val="left" w:pos="100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Fecha</w:t>
            </w:r>
            <w:r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53592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de abril de 1957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Sesión número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12 </w:t>
            </w:r>
          </w:p>
        </w:tc>
      </w:tr>
      <w:tr w:rsidR="00535929" w:rsidTr="003E0BEE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Motivo: </w:t>
            </w:r>
            <w:r>
              <w:rPr>
                <w:rFonts w:ascii="Arial" w:hAnsi="Arial" w:cs="Arial"/>
                <w:sz w:val="20"/>
              </w:rPr>
              <w:t>Habeas Corpus</w:t>
            </w:r>
          </w:p>
        </w:tc>
      </w:tr>
      <w:tr w:rsidR="00535929" w:rsidTr="003E0BEE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Recurrentes: </w:t>
            </w:r>
            <w:r>
              <w:rPr>
                <w:rFonts w:ascii="Arial" w:hAnsi="Arial" w:cs="Arial"/>
                <w:sz w:val="20"/>
              </w:rPr>
              <w:t xml:space="preserve">Herminia Bonilla García; José Francisco Aguilar </w:t>
            </w:r>
            <w:proofErr w:type="spellStart"/>
            <w:r>
              <w:rPr>
                <w:rFonts w:ascii="Arial" w:hAnsi="Arial" w:cs="Arial"/>
                <w:sz w:val="20"/>
              </w:rPr>
              <w:t>Bulgarelli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; Humberto </w:t>
            </w:r>
            <w:proofErr w:type="spellStart"/>
            <w:r>
              <w:rPr>
                <w:rFonts w:ascii="Arial" w:hAnsi="Arial" w:cs="Arial"/>
                <w:sz w:val="20"/>
              </w:rPr>
              <w:t>Vindas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U.</w:t>
            </w:r>
          </w:p>
        </w:tc>
      </w:tr>
      <w:tr w:rsidR="00535929" w:rsidTr="003E0BEE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tabs>
                <w:tab w:val="left" w:pos="202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Tutelados: </w:t>
            </w:r>
            <w:r>
              <w:rPr>
                <w:rFonts w:ascii="Arial" w:hAnsi="Arial" w:cs="Arial"/>
                <w:sz w:val="20"/>
              </w:rPr>
              <w:t xml:space="preserve">José Luis Araya Bonilla; Gilbert Gamboa Alfaro, Mario </w:t>
            </w:r>
            <w:proofErr w:type="spellStart"/>
            <w:r>
              <w:rPr>
                <w:rFonts w:ascii="Arial" w:hAnsi="Arial" w:cs="Arial"/>
                <w:sz w:val="20"/>
              </w:rPr>
              <w:t>Mcquiddy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Mayorga</w:t>
            </w:r>
            <w:proofErr w:type="spellEnd"/>
            <w:r w:rsidR="003E0BEE">
              <w:rPr>
                <w:rFonts w:ascii="Arial" w:hAnsi="Arial" w:cs="Arial"/>
                <w:sz w:val="20"/>
              </w:rPr>
              <w:t xml:space="preserve">; Humberto </w:t>
            </w:r>
            <w:proofErr w:type="spellStart"/>
            <w:r w:rsidR="003E0BEE">
              <w:rPr>
                <w:rFonts w:ascii="Arial" w:hAnsi="Arial" w:cs="Arial"/>
                <w:sz w:val="20"/>
              </w:rPr>
              <w:t>Vindas</w:t>
            </w:r>
            <w:proofErr w:type="spellEnd"/>
            <w:r w:rsidR="003E0BEE">
              <w:rPr>
                <w:rFonts w:ascii="Arial" w:hAnsi="Arial" w:cs="Arial"/>
                <w:sz w:val="20"/>
              </w:rPr>
              <w:t xml:space="preserve"> U.</w:t>
            </w:r>
          </w:p>
        </w:tc>
      </w:tr>
      <w:tr w:rsidR="00535929" w:rsidTr="003E0BEE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Recurrido: </w:t>
            </w:r>
            <w:r>
              <w:rPr>
                <w:rFonts w:ascii="Arial" w:hAnsi="Arial" w:cs="Arial"/>
                <w:sz w:val="20"/>
              </w:rPr>
              <w:t>No se indica.</w:t>
            </w:r>
          </w:p>
        </w:tc>
      </w:tr>
      <w:tr w:rsidR="00535929" w:rsidTr="003E0BEE">
        <w:tc>
          <w:tcPr>
            <w:tcW w:w="8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</w:t>
            </w:r>
            <w:r w:rsidR="003E0BEE">
              <w:rPr>
                <w:rFonts w:ascii="Arial" w:hAnsi="Arial" w:cs="Arial"/>
                <w:b/>
                <w:sz w:val="20"/>
              </w:rPr>
              <w:t>r</w:t>
            </w:r>
            <w:r>
              <w:rPr>
                <w:rFonts w:ascii="Arial" w:hAnsi="Arial" w:cs="Arial"/>
                <w:b/>
                <w:sz w:val="20"/>
              </w:rPr>
              <w:t xml:space="preserve">ecurso: </w:t>
            </w:r>
            <w:r>
              <w:rPr>
                <w:rFonts w:ascii="Arial" w:hAnsi="Arial" w:cs="Arial"/>
                <w:sz w:val="20"/>
              </w:rPr>
              <w:t xml:space="preserve">Los recurrentes </w:t>
            </w:r>
            <w:r w:rsidR="003E0BEE">
              <w:rPr>
                <w:rFonts w:ascii="Arial" w:hAnsi="Arial" w:cs="Arial"/>
                <w:sz w:val="20"/>
              </w:rPr>
              <w:t>impugnan la detención</w:t>
            </w:r>
            <w:r>
              <w:rPr>
                <w:rFonts w:ascii="Arial" w:hAnsi="Arial" w:cs="Arial"/>
                <w:sz w:val="20"/>
              </w:rPr>
              <w:t xml:space="preserve"> de los tutelados.</w:t>
            </w:r>
          </w:p>
        </w:tc>
      </w:tr>
      <w:tr w:rsidR="00535929" w:rsidTr="003E0BE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tabs>
                <w:tab w:val="left" w:pos="3369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Parte </w:t>
            </w:r>
            <w:r w:rsidR="003E0BEE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>ispositiva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929" w:rsidRDefault="00535929" w:rsidP="003E0BEE">
            <w:pPr>
              <w:tabs>
                <w:tab w:val="left" w:pos="336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Archiva</w:t>
            </w:r>
            <w:r w:rsidR="003E0BEE">
              <w:rPr>
                <w:rFonts w:ascii="Arial" w:hAnsi="Arial" w:cs="Arial"/>
                <w:sz w:val="20"/>
              </w:rPr>
              <w:t>dos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3E0BEE">
              <w:rPr>
                <w:rFonts w:ascii="Arial" w:hAnsi="Arial" w:cs="Arial"/>
                <w:sz w:val="20"/>
              </w:rPr>
              <w:t>tutelados libres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</w:tr>
    </w:tbl>
    <w:p w:rsidR="00535929" w:rsidRDefault="00535929" w:rsidP="0053592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35929" w:rsidRDefault="00535929" w:rsidP="00535929">
      <w:pPr>
        <w:tabs>
          <w:tab w:val="center" w:pos="4419"/>
          <w:tab w:val="left" w:pos="5422"/>
        </w:tabs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N° 12</w:t>
      </w:r>
    </w:p>
    <w:p w:rsidR="00535929" w:rsidRDefault="00535929" w:rsidP="005359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SESIÓN ORDINARIA DE CORTE PLENA celebrada a las catorce horas del día primero de abril de mil novecientos cincuenta y siete</w:t>
      </w:r>
      <w:r>
        <w:rPr>
          <w:rFonts w:ascii="Times New Roman" w:hAnsi="Times New Roman" w:cs="Times New Roman"/>
          <w:sz w:val="28"/>
        </w:rPr>
        <w:t xml:space="preserve">, con asistencia inicial de los Magistrados </w:t>
      </w:r>
      <w:proofErr w:type="spellStart"/>
      <w:r>
        <w:rPr>
          <w:rFonts w:ascii="Times New Roman" w:hAnsi="Times New Roman" w:cs="Times New Roman"/>
          <w:sz w:val="28"/>
        </w:rPr>
        <w:t>Baudrit</w:t>
      </w:r>
      <w:proofErr w:type="spellEnd"/>
      <w:r w:rsidR="003E0BE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Presidente</w:t>
      </w:r>
      <w:r w:rsidR="003E0BEE">
        <w:rPr>
          <w:rFonts w:ascii="Times New Roman" w:hAnsi="Times New Roman" w:cs="Times New Roman"/>
          <w:sz w:val="28"/>
        </w:rPr>
        <w:t>),</w:t>
      </w:r>
      <w:r>
        <w:rPr>
          <w:rFonts w:ascii="Times New Roman" w:hAnsi="Times New Roman" w:cs="Times New Roman"/>
          <w:sz w:val="28"/>
        </w:rPr>
        <w:t xml:space="preserve"> Quirós, Ramírez, </w:t>
      </w:r>
      <w:r w:rsidR="003E0BEE">
        <w:rPr>
          <w:rFonts w:ascii="Times New Roman" w:hAnsi="Times New Roman" w:cs="Times New Roman"/>
          <w:sz w:val="28"/>
        </w:rPr>
        <w:t>Á</w:t>
      </w:r>
      <w:r>
        <w:rPr>
          <w:rFonts w:ascii="Times New Roman" w:hAnsi="Times New Roman" w:cs="Times New Roman"/>
          <w:sz w:val="28"/>
        </w:rPr>
        <w:t>vila, Bejarano, Jacobo, Soto, Trejos, Sanabria, Calzada, Fernández, Jiménez, Jugo y del suplente Cruz Bolaños.</w:t>
      </w:r>
    </w:p>
    <w:p w:rsidR="003E0BEE" w:rsidRDefault="003E0BEE" w:rsidP="00535929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35929" w:rsidRDefault="00535929" w:rsidP="00535929">
      <w:pPr>
        <w:tabs>
          <w:tab w:val="center" w:pos="4419"/>
          <w:tab w:val="left" w:pos="577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Artículo II</w:t>
      </w:r>
    </w:p>
    <w:p w:rsidR="00535929" w:rsidRDefault="00535929" w:rsidP="00535929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tab/>
      </w:r>
      <w:r>
        <w:rPr>
          <w:rFonts w:ascii="Times New Roman" w:hAnsi="Times New Roman" w:cs="Times New Roman"/>
          <w:sz w:val="28"/>
        </w:rPr>
        <w:t xml:space="preserve">Por estar en libertad las personas que se hallaban detenidas, se dispuso archivar los siguientes recursos de hábeas corpus: el de </w:t>
      </w:r>
      <w:r w:rsidRPr="00535929">
        <w:rPr>
          <w:rFonts w:ascii="Times New Roman" w:hAnsi="Times New Roman" w:cs="Times New Roman"/>
          <w:b/>
          <w:sz w:val="28"/>
        </w:rPr>
        <w:t>HERMINIA BONILLA GARCÍA</w:t>
      </w:r>
      <w:r>
        <w:rPr>
          <w:rFonts w:ascii="Times New Roman" w:hAnsi="Times New Roman" w:cs="Times New Roman"/>
          <w:sz w:val="28"/>
        </w:rPr>
        <w:t xml:space="preserve"> a favor de </w:t>
      </w:r>
      <w:r w:rsidRPr="00535929">
        <w:rPr>
          <w:rFonts w:ascii="Times New Roman" w:hAnsi="Times New Roman" w:cs="Times New Roman"/>
          <w:b/>
          <w:sz w:val="28"/>
        </w:rPr>
        <w:t>JOSÉ LUIS ARAYA BONILLA</w:t>
      </w:r>
      <w:r>
        <w:rPr>
          <w:rFonts w:ascii="Times New Roman" w:hAnsi="Times New Roman" w:cs="Times New Roman"/>
          <w:sz w:val="28"/>
        </w:rPr>
        <w:t xml:space="preserve">; el de </w:t>
      </w:r>
      <w:r w:rsidRPr="00535929">
        <w:rPr>
          <w:rFonts w:ascii="Times New Roman" w:hAnsi="Times New Roman" w:cs="Times New Roman"/>
          <w:b/>
          <w:sz w:val="28"/>
        </w:rPr>
        <w:t>JOSÉ FRANCISCO AGUILAR BULGARELLI</w:t>
      </w:r>
      <w:r>
        <w:rPr>
          <w:rFonts w:ascii="Times New Roman" w:hAnsi="Times New Roman" w:cs="Times New Roman"/>
          <w:sz w:val="28"/>
        </w:rPr>
        <w:t xml:space="preserve"> a favor de </w:t>
      </w:r>
      <w:r w:rsidRPr="00535929">
        <w:rPr>
          <w:rFonts w:ascii="Times New Roman" w:hAnsi="Times New Roman" w:cs="Times New Roman"/>
          <w:b/>
          <w:sz w:val="28"/>
        </w:rPr>
        <w:t>GILBERT GAMBOA ALFARO</w:t>
      </w:r>
      <w:r>
        <w:rPr>
          <w:rFonts w:ascii="Times New Roman" w:hAnsi="Times New Roman" w:cs="Times New Roman"/>
          <w:sz w:val="28"/>
        </w:rPr>
        <w:t xml:space="preserve"> y </w:t>
      </w:r>
      <w:r w:rsidRPr="00535929">
        <w:rPr>
          <w:rFonts w:ascii="Times New Roman" w:hAnsi="Times New Roman" w:cs="Times New Roman"/>
          <w:b/>
          <w:sz w:val="28"/>
        </w:rPr>
        <w:t>MARIO MACQUIDDY MAYORGA</w:t>
      </w:r>
      <w:r>
        <w:rPr>
          <w:rFonts w:ascii="Times New Roman" w:hAnsi="Times New Roman" w:cs="Times New Roman"/>
          <w:sz w:val="28"/>
        </w:rPr>
        <w:t xml:space="preserve">; y el de </w:t>
      </w:r>
      <w:r w:rsidRPr="00535929">
        <w:rPr>
          <w:rFonts w:ascii="Times New Roman" w:hAnsi="Times New Roman" w:cs="Times New Roman"/>
          <w:b/>
          <w:sz w:val="28"/>
        </w:rPr>
        <w:t>HUMBERTO VINDAS U.</w:t>
      </w:r>
    </w:p>
    <w:p w:rsidR="003E0BEE" w:rsidRDefault="003E0BEE"/>
    <w:sectPr w:rsidR="003E0BEE" w:rsidSect="00BB4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compat/>
  <w:rsids>
    <w:rsidRoot w:val="00535929"/>
    <w:rsid w:val="00140966"/>
    <w:rsid w:val="003E0BEE"/>
    <w:rsid w:val="00411BF0"/>
    <w:rsid w:val="00535929"/>
    <w:rsid w:val="006633EB"/>
    <w:rsid w:val="00B17FA9"/>
    <w:rsid w:val="00B84A00"/>
    <w:rsid w:val="00BB47ED"/>
    <w:rsid w:val="00C62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rbeers</cp:lastModifiedBy>
  <cp:revision>2</cp:revision>
  <dcterms:created xsi:type="dcterms:W3CDTF">2017-05-24T05:34:00Z</dcterms:created>
  <dcterms:modified xsi:type="dcterms:W3CDTF">2017-06-05T20:34:00Z</dcterms:modified>
</cp:coreProperties>
</file>