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88" w:rsidRDefault="007B0E88" w:rsidP="007B0E88">
      <w:pPr>
        <w:jc w:val="center"/>
      </w:pPr>
      <w:r w:rsidRPr="00900787">
        <w:rPr>
          <w:b/>
        </w:rPr>
        <w:t xml:space="preserve">N° </w:t>
      </w:r>
      <w:r>
        <w:rPr>
          <w:b/>
        </w:rPr>
        <w:t>31</w:t>
      </w:r>
    </w:p>
    <w:p w:rsidR="007B0E88" w:rsidRDefault="007B0E88" w:rsidP="007B0E88">
      <w:pPr>
        <w:ind w:firstLine="708"/>
        <w:jc w:val="both"/>
      </w:pPr>
      <w:r>
        <w:t>Sesión ordinaria de Corte Plena celebrada a las catorce horas del día primero de julio de mil novecientos cincuenta y siete, con asistencia inicial de los señores Magistrados Baudrit, Presidente; Valle, Elizondo, Quirós, Ramírez, Ávila, Bejarano, Jacobo, Soto, Calzada, Fernández, Jiménez, Jugo y del suplente Cruz Bolaños.</w:t>
      </w:r>
    </w:p>
    <w:p w:rsidR="007B0E88" w:rsidRDefault="007B0E88" w:rsidP="007B0E88">
      <w:pPr>
        <w:jc w:val="center"/>
        <w:rPr>
          <w:b/>
        </w:rPr>
      </w:pPr>
      <w:r>
        <w:rPr>
          <w:b/>
        </w:rPr>
        <w:t>Artículo II</w:t>
      </w:r>
    </w:p>
    <w:p w:rsidR="007B0E88" w:rsidRDefault="007B0E88" w:rsidP="007B0E88">
      <w:pPr>
        <w:ind w:firstLine="708"/>
        <w:jc w:val="both"/>
      </w:pPr>
      <w:r>
        <w:t xml:space="preserve">Fueron declarados sin lugar los recursos de hábeas corpus interpuestos a su favor por Trinidad Herrera y por Roberto Rojas Agüero, por haber informado los Alcaldes de Tilarán y de Desamparados, que la reclusión de estas personas tiene base en los autos de detención </w:t>
      </w:r>
      <w:r w:rsidR="00903025">
        <w:t>preventiva, dictados con base en indicios comprobados, en los procesos seguidos por los delitos de robo en perjuicio de Tácito Solórzano Pacheco y Fabio Fernández Naranjo, respectivamente</w:t>
      </w:r>
      <w:r>
        <w:t>.</w:t>
      </w:r>
    </w:p>
    <w:sectPr w:rsidR="007B0E8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B0E88"/>
    <w:rsid w:val="00033CB9"/>
    <w:rsid w:val="007B0E88"/>
    <w:rsid w:val="00903025"/>
    <w:rsid w:val="00956078"/>
    <w:rsid w:val="00A90282"/>
    <w:rsid w:val="00FE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2017-01-25T17:15:00Z</dcterms:created>
  <dcterms:modified xsi:type="dcterms:W3CDTF">2017-01-25T17:37:00Z</dcterms:modified>
</cp:coreProperties>
</file>