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90" w:rsidRDefault="00FE3390" w:rsidP="00FE3390">
      <w:pPr>
        <w:jc w:val="center"/>
      </w:pPr>
      <w:r>
        <w:rPr>
          <w:b/>
        </w:rPr>
        <w:t>N° 59</w:t>
      </w:r>
    </w:p>
    <w:p w:rsidR="00FE3390" w:rsidRDefault="00FE3390" w:rsidP="00FE3390">
      <w:pPr>
        <w:ind w:firstLine="708"/>
        <w:jc w:val="both"/>
      </w:pPr>
      <w:r>
        <w:t>Sesión ordinaria de Corte Plena celebrada a las catorce horas del día tres de agosto de mil novecientos cincuenta y nueve, con asistencia inicial de los señores Magistrados Valle, en calidad de Presidente; Quirós, Ramírez, Bejarano, Jacobo, Trejos, Sanabria, Calzada, Fernández, Jiménez, Jugo y Porter.</w:t>
      </w:r>
    </w:p>
    <w:p w:rsidR="00FE3390" w:rsidRDefault="00FE3390" w:rsidP="00FE3390">
      <w:pPr>
        <w:jc w:val="center"/>
        <w:rPr>
          <w:b/>
        </w:rPr>
      </w:pPr>
      <w:r>
        <w:rPr>
          <w:b/>
        </w:rPr>
        <w:t>Artículo III</w:t>
      </w:r>
    </w:p>
    <w:p w:rsidR="00FE3390" w:rsidRDefault="00FE3390" w:rsidP="00FE3390">
      <w:pPr>
        <w:ind w:firstLine="708"/>
        <w:jc w:val="both"/>
      </w:pPr>
      <w:r>
        <w:t xml:space="preserve">Fueron declarados sin lugar los recursos de hábeas corpus planteados por Silvia Blanco Murillo a favor de Elí de sus mismos apellidos, y por María Isabel Carmona Chaves a </w:t>
      </w:r>
      <w:r w:rsidR="00666621">
        <w:t>favor</w:t>
      </w:r>
      <w:r>
        <w:t xml:space="preserve"> de José Ramón de iguales apellidos, porque contra ellos los Alcaldes Primero Penal y de Desamparados dictaron auto </w:t>
      </w:r>
      <w:r w:rsidR="00666621">
        <w:t>de detención preventiva en los procesos seguidos por los delitos de estafa y hurto, respectivamente, en perjuicio de Juan Rafael Muñoz Jiménez y Miguel Sandí Sequeira</w:t>
      </w:r>
      <w:r>
        <w:t>.</w:t>
      </w:r>
    </w:p>
    <w:sectPr w:rsidR="00FE339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FE3390"/>
    <w:rsid w:val="00033CB9"/>
    <w:rsid w:val="00666621"/>
    <w:rsid w:val="00956078"/>
    <w:rsid w:val="00BC14CC"/>
    <w:rsid w:val="00FE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2017-02-13T21:07:00Z</dcterms:created>
  <dcterms:modified xsi:type="dcterms:W3CDTF">2017-02-13T21:32:00Z</dcterms:modified>
</cp:coreProperties>
</file>