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3C" w:rsidRDefault="00CC7F3C" w:rsidP="00CC7F3C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10</w:t>
      </w:r>
    </w:p>
    <w:p w:rsidR="00CC7F3C" w:rsidRDefault="00CC7F3C" w:rsidP="00CC7F3C">
      <w:pPr>
        <w:ind w:firstLine="708"/>
        <w:jc w:val="both"/>
      </w:pPr>
      <w:r>
        <w:t>Sesión ordinaria de Corte Plena celebrada a las catorce horas del día veintiuno de marzo de mil novecientos sesenta y tres, con asistencia de los señores Magistrados Baudrit, Presidente; Valle, Quirós, Ramírez, Ávila, Bejarano, Acosta, Jacobo, Soto, Trejos, Sanabria, Calzada, Fernández y Porter.</w:t>
      </w:r>
    </w:p>
    <w:p w:rsidR="00CC7F3C" w:rsidRDefault="00CC7F3C" w:rsidP="00CC7F3C">
      <w:pPr>
        <w:jc w:val="center"/>
        <w:rPr>
          <w:b/>
        </w:rPr>
      </w:pPr>
      <w:r>
        <w:rPr>
          <w:b/>
        </w:rPr>
        <w:t>Artículo IV</w:t>
      </w:r>
    </w:p>
    <w:p w:rsidR="00770403" w:rsidRDefault="00CC7F3C" w:rsidP="00CC7F3C">
      <w:pPr>
        <w:ind w:firstLine="708"/>
        <w:jc w:val="both"/>
      </w:pPr>
      <w:r>
        <w:t xml:space="preserve">Fue declarado sin lugar el recurso de hábeas corpus de Oscar </w:t>
      </w:r>
      <w:proofErr w:type="spellStart"/>
      <w:r>
        <w:t>Vazwell</w:t>
      </w:r>
      <w:proofErr w:type="spellEnd"/>
      <w:r>
        <w:t xml:space="preserve"> </w:t>
      </w:r>
      <w:r w:rsidR="00770403">
        <w:t>Soto, porque contra este el Agente Segundo Judicial de Policía de Alajuela, dictó auto de detención preventiva en las diligencias seguidas por la falta de vagancia.</w:t>
      </w:r>
    </w:p>
    <w:p w:rsidR="00CC7F3C" w:rsidRDefault="00770403" w:rsidP="00CC7F3C">
      <w:pPr>
        <w:ind w:firstLine="708"/>
        <w:jc w:val="both"/>
      </w:pPr>
      <w:r>
        <w:t>El Magistrado Bejarano, como en el caso anterior, votó por dec</w:t>
      </w:r>
      <w:r w:rsidR="000B1B6A">
        <w:t>larar con lugar el recurso</w:t>
      </w:r>
      <w:r w:rsidR="00CC7F3C">
        <w:t xml:space="preserve">. </w:t>
      </w:r>
    </w:p>
    <w:sectPr w:rsidR="00CC7F3C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CC7F3C"/>
    <w:rsid w:val="00033CB9"/>
    <w:rsid w:val="000B1B6A"/>
    <w:rsid w:val="00712C1C"/>
    <w:rsid w:val="00770403"/>
    <w:rsid w:val="00956078"/>
    <w:rsid w:val="00CC7F3C"/>
    <w:rsid w:val="00CE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2017-03-22T20:36:00Z</dcterms:created>
  <dcterms:modified xsi:type="dcterms:W3CDTF">2017-03-22T21:07:00Z</dcterms:modified>
</cp:coreProperties>
</file>