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61" w:rsidRDefault="00732B61" w:rsidP="00732B61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14</w:t>
      </w:r>
    </w:p>
    <w:p w:rsidR="00732B61" w:rsidRDefault="00732B61" w:rsidP="00732B61">
      <w:pPr>
        <w:ind w:firstLine="708"/>
        <w:jc w:val="both"/>
      </w:pPr>
      <w:r>
        <w:t>Sesión ordinaria de Corte Plena celebrada a las catorce horas del día trece de abril de mil novecientos sesenta y cuatro, con asistencia inicial de los señores Magistrados Baudrit, Presidente; Elizondo, Quirós, Ramírez, Calzada, Ávila, Bejarano, Jacobo, Soto, Trejos, Fernández, Jiménez, Jugo y Coto.</w:t>
      </w:r>
    </w:p>
    <w:p w:rsidR="00732B61" w:rsidRDefault="00732B61" w:rsidP="00732B61">
      <w:pPr>
        <w:jc w:val="center"/>
        <w:rPr>
          <w:b/>
        </w:rPr>
      </w:pPr>
      <w:r>
        <w:rPr>
          <w:b/>
        </w:rPr>
        <w:t>Artículo III</w:t>
      </w:r>
    </w:p>
    <w:p w:rsidR="00732B61" w:rsidRDefault="00732B61" w:rsidP="00732B61">
      <w:pPr>
        <w:ind w:firstLine="708"/>
        <w:jc w:val="both"/>
      </w:pPr>
      <w:r>
        <w:t>Entra el Magistrado Sanabria.</w:t>
      </w:r>
    </w:p>
    <w:p w:rsidR="00732B61" w:rsidRDefault="00732B61" w:rsidP="00732B61">
      <w:pPr>
        <w:ind w:firstLine="708"/>
        <w:jc w:val="both"/>
      </w:pPr>
      <w:r>
        <w:t>Fue declarado sin lugar el recurso de hábeas corpus establecido a su favor por Marcial Fernández Núñez, porque contra este el Alcalde de San Vito de Java dictó sentencia condenatoria en el proceso que se sigue por fabricación clandestina de licor.</w:t>
      </w:r>
    </w:p>
    <w:sectPr w:rsidR="00732B6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32B61"/>
    <w:rsid w:val="00033CB9"/>
    <w:rsid w:val="00712C1C"/>
    <w:rsid w:val="00732B61"/>
    <w:rsid w:val="00956078"/>
    <w:rsid w:val="00D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2017-03-31T16:42:00Z</dcterms:created>
  <dcterms:modified xsi:type="dcterms:W3CDTF">2017-03-31T16:52:00Z</dcterms:modified>
</cp:coreProperties>
</file>