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FA" w:rsidRDefault="00BD64FA" w:rsidP="00BD64FA">
      <w:pPr>
        <w:jc w:val="center"/>
      </w:pPr>
      <w:r w:rsidRPr="0064456C">
        <w:rPr>
          <w:b/>
        </w:rPr>
        <w:t xml:space="preserve">N° </w:t>
      </w:r>
      <w:r>
        <w:rPr>
          <w:b/>
        </w:rPr>
        <w:t>2</w:t>
      </w:r>
      <w:r w:rsidR="0016115F">
        <w:rPr>
          <w:b/>
        </w:rPr>
        <w:t>7</w:t>
      </w:r>
    </w:p>
    <w:p w:rsidR="00BD64FA" w:rsidRDefault="00BD64FA" w:rsidP="00BD64FA">
      <w:pPr>
        <w:ind w:firstLine="708"/>
        <w:jc w:val="both"/>
      </w:pPr>
      <w:r>
        <w:t xml:space="preserve">Sesión ordinaria de Corte Plena celebrada a las catorce horas del </w:t>
      </w:r>
      <w:r w:rsidR="0016115F">
        <w:t xml:space="preserve">día veintinueve </w:t>
      </w:r>
      <w:r>
        <w:t xml:space="preserve">de mayo de mil novecientos sesenta y siete, con asistencia inicial de los señores Magistrados Baudrit, Presidente; </w:t>
      </w:r>
      <w:r w:rsidR="0016115F">
        <w:t xml:space="preserve">Elizondo, </w:t>
      </w:r>
      <w:r>
        <w:t xml:space="preserve">Quirós, Jacobo, Jiménez, Coto, Bejarano, Soto, Fernández, </w:t>
      </w:r>
      <w:r w:rsidR="0016115F">
        <w:t xml:space="preserve">Sanabria, Jugo, </w:t>
      </w:r>
      <w:r>
        <w:t>Trejos, Odio y Porter.</w:t>
      </w:r>
    </w:p>
    <w:p w:rsidR="00BD64FA" w:rsidRDefault="00BD64FA" w:rsidP="00BD64FA">
      <w:pPr>
        <w:jc w:val="center"/>
        <w:rPr>
          <w:b/>
        </w:rPr>
      </w:pPr>
      <w:r>
        <w:rPr>
          <w:b/>
        </w:rPr>
        <w:t xml:space="preserve">Artículo </w:t>
      </w:r>
      <w:r w:rsidR="0016115F">
        <w:rPr>
          <w:b/>
        </w:rPr>
        <w:t>III</w:t>
      </w:r>
    </w:p>
    <w:p w:rsidR="00956078" w:rsidRDefault="0016115F" w:rsidP="0016115F">
      <w:pPr>
        <w:ind w:firstLine="708"/>
        <w:jc w:val="both"/>
      </w:pPr>
      <w:r>
        <w:t>Por haber informado las autoridades respectivas, que las personas que se encontraban detenidas ya fueron puestas en libertad, se dispuso archivar los siguientes recursos de hábeas corpus: el de Efraín Chaves Picado en favor de Francisco Chaves Solano; el de Tobías Rodríguez Portuguez en favor de Orlando Rodríguez Portuguez, y el de Trinidad Jiménez Campos en favor de Ramón Jiménez Avendaño y Edwin Jiménez Jiménez</w:t>
      </w:r>
      <w:r w:rsidR="00BD64FA">
        <w:t>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BD64FA"/>
    <w:rsid w:val="00033CB9"/>
    <w:rsid w:val="000621F6"/>
    <w:rsid w:val="0016115F"/>
    <w:rsid w:val="00712C1C"/>
    <w:rsid w:val="00956078"/>
    <w:rsid w:val="00BD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4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2017-05-15T13:01:00Z</dcterms:created>
  <dcterms:modified xsi:type="dcterms:W3CDTF">2017-05-15T13:23:00Z</dcterms:modified>
</cp:coreProperties>
</file>