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B4" w:rsidRDefault="00C336B4" w:rsidP="00C336B4">
      <w:pPr>
        <w:jc w:val="center"/>
      </w:pPr>
      <w:r w:rsidRPr="0064456C">
        <w:rPr>
          <w:b/>
        </w:rPr>
        <w:t xml:space="preserve">N° </w:t>
      </w:r>
      <w:r>
        <w:rPr>
          <w:b/>
        </w:rPr>
        <w:t>30</w:t>
      </w:r>
    </w:p>
    <w:p w:rsidR="00C336B4" w:rsidRDefault="00C336B4" w:rsidP="00C336B4">
      <w:pPr>
        <w:ind w:firstLine="708"/>
        <w:jc w:val="both"/>
      </w:pPr>
      <w:r>
        <w:t>Sesión ordinaria de Corte Plena celebrada a las catorce horas del día doce de junio de mil novecientos sesenta y siete, con asistencia inicial de los señores Magistrados Baudrit, Presidente; Quirós, Calzada, Coto, Jacobo, Jiménez, Bejarano, Soto, Fernández, Trejos, Odio y del suplente Licenciado Carballo Quirós.</w:t>
      </w:r>
    </w:p>
    <w:p w:rsidR="00C336B4" w:rsidRDefault="00C336B4" w:rsidP="00C336B4">
      <w:pPr>
        <w:jc w:val="center"/>
        <w:rPr>
          <w:b/>
        </w:rPr>
      </w:pPr>
      <w:r>
        <w:rPr>
          <w:b/>
        </w:rPr>
        <w:t>Artículo IV</w:t>
      </w:r>
    </w:p>
    <w:p w:rsidR="00C336B4" w:rsidRDefault="00C336B4" w:rsidP="00C336B4">
      <w:pPr>
        <w:ind w:firstLine="708"/>
        <w:jc w:val="both"/>
      </w:pPr>
      <w:r>
        <w:t>Asimismo fueron declarados sin lugar los recursos de hábeas corpus establecidos por Moisés Sánchez Soto, Ascensión Rojas Jiménez y Jorge Arturo Chaves Casti</w:t>
      </w:r>
      <w:r w:rsidR="004B1D96">
        <w:t>llo, porque la restricción de la libertad de dichas personas tiene fundamento en los autos de detención preventiva dictados por el Agente Principal de Policía de Cipreses de Oreamuno</w:t>
      </w:r>
      <w:r w:rsidR="006E56FF">
        <w:t xml:space="preserve">, el Juez de Golfito y el Alcalde de Tibás, en los procesos seguidos contra Sánchez Soto, por la falta de policía de merodeo en perjuicio de Mateo </w:t>
      </w:r>
      <w:proofErr w:type="spellStart"/>
      <w:r w:rsidR="006E56FF">
        <w:t>Ivancovich</w:t>
      </w:r>
      <w:proofErr w:type="spellEnd"/>
      <w:r w:rsidR="006E56FF">
        <w:t xml:space="preserve"> Castro, contra Rojas Jiménez, por el delito de robo en daño de Ted </w:t>
      </w:r>
      <w:proofErr w:type="spellStart"/>
      <w:r w:rsidR="006E56FF">
        <w:t>Admond</w:t>
      </w:r>
      <w:proofErr w:type="spellEnd"/>
      <w:r w:rsidR="006E56FF">
        <w:t xml:space="preserve"> </w:t>
      </w:r>
      <w:proofErr w:type="spellStart"/>
      <w:r w:rsidR="006E56FF">
        <w:t>Holcome</w:t>
      </w:r>
      <w:proofErr w:type="spellEnd"/>
      <w:r w:rsidR="006E56FF">
        <w:t xml:space="preserve"> y otro, y contra Chaves Castillo por el delito de hurto o robo con violencia en perjuicio de Walter Gómez Saborío, respectivamente. El Magistrado Bejarano, en el recurso establecido por Moisés Sánchez Soto, votó por declararlo con lugar, conforme a pronunciamientos suyos en casos similares, resueltos con anterioridad.</w:t>
      </w:r>
    </w:p>
    <w:sectPr w:rsidR="00C336B4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C336B4"/>
    <w:rsid w:val="00033CB9"/>
    <w:rsid w:val="000621F6"/>
    <w:rsid w:val="004B1D96"/>
    <w:rsid w:val="006E56FF"/>
    <w:rsid w:val="00712C1C"/>
    <w:rsid w:val="00956078"/>
    <w:rsid w:val="00C33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6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2017-05-15T15:42:00Z</dcterms:created>
  <dcterms:modified xsi:type="dcterms:W3CDTF">2017-05-15T16:08:00Z</dcterms:modified>
</cp:coreProperties>
</file>