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8C" w:rsidRDefault="00146C8C" w:rsidP="00146C8C">
      <w:pPr>
        <w:jc w:val="center"/>
      </w:pPr>
      <w:r w:rsidRPr="0064456C">
        <w:rPr>
          <w:b/>
        </w:rPr>
        <w:t xml:space="preserve">N° </w:t>
      </w:r>
      <w:r>
        <w:rPr>
          <w:b/>
        </w:rPr>
        <w:t>2</w:t>
      </w:r>
    </w:p>
    <w:p w:rsidR="00146C8C" w:rsidRDefault="00146C8C" w:rsidP="00146C8C">
      <w:pPr>
        <w:ind w:firstLine="708"/>
        <w:jc w:val="both"/>
      </w:pPr>
      <w:r>
        <w:t>Sesión de Corte Interina, celebrada a las catorce horas del doce de febrero de mil novecientos sesenta y ocho, con asistencia de los señores Magistrados Soto, Presidente; Odio y Retana.</w:t>
      </w:r>
    </w:p>
    <w:p w:rsidR="00146C8C" w:rsidRDefault="00146C8C" w:rsidP="00146C8C">
      <w:pPr>
        <w:jc w:val="center"/>
        <w:rPr>
          <w:b/>
        </w:rPr>
      </w:pPr>
      <w:r>
        <w:rPr>
          <w:b/>
        </w:rPr>
        <w:t>Artículo II</w:t>
      </w:r>
    </w:p>
    <w:p w:rsidR="00956078" w:rsidRDefault="00146C8C" w:rsidP="00146C8C">
      <w:pPr>
        <w:ind w:firstLine="708"/>
        <w:jc w:val="both"/>
      </w:pPr>
      <w:r>
        <w:t xml:space="preserve">Por constar de los respectivos informes que Víctor Manuel Quesada </w:t>
      </w:r>
      <w:proofErr w:type="spellStart"/>
      <w:r>
        <w:t>Quesada</w:t>
      </w:r>
      <w:proofErr w:type="spellEnd"/>
      <w:r>
        <w:t xml:space="preserve"> y Juan Alberto </w:t>
      </w:r>
      <w:proofErr w:type="spellStart"/>
      <w:r>
        <w:t>Guarino</w:t>
      </w:r>
      <w:proofErr w:type="spellEnd"/>
      <w:r>
        <w:t xml:space="preserve"> </w:t>
      </w:r>
      <w:proofErr w:type="spellStart"/>
      <w:r>
        <w:t>Cavagna</w:t>
      </w:r>
      <w:proofErr w:type="spellEnd"/>
      <w:r w:rsidR="000F3D3E">
        <w:t>, se encuentran en libertad, se dispuso archivar los recursos de hábeas corpus establecidos respectivamente en favor de aquellos, por Miguel Ángel Hidalgo Dallas e Ivonne Rodríguez Gutiérrez</w:t>
      </w:r>
      <w:r>
        <w:t>.</w:t>
      </w:r>
    </w:p>
    <w:sectPr w:rsidR="00956078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146C8C"/>
    <w:rsid w:val="00033CB9"/>
    <w:rsid w:val="000F3D3E"/>
    <w:rsid w:val="00146C8C"/>
    <w:rsid w:val="003B1463"/>
    <w:rsid w:val="00712C1C"/>
    <w:rsid w:val="0095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2017-05-17T16:43:00Z</dcterms:created>
  <dcterms:modified xsi:type="dcterms:W3CDTF">2017-05-17T17:02:00Z</dcterms:modified>
</cp:coreProperties>
</file>