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74" w:rsidRDefault="00FF5474" w:rsidP="00FF5474">
      <w:pPr>
        <w:jc w:val="center"/>
      </w:pPr>
      <w:r w:rsidRPr="003E0F7A">
        <w:rPr>
          <w:b/>
        </w:rPr>
        <w:t xml:space="preserve">N° </w:t>
      </w:r>
      <w:r>
        <w:rPr>
          <w:b/>
        </w:rPr>
        <w:t>2</w:t>
      </w:r>
    </w:p>
    <w:p w:rsidR="00FF5474" w:rsidRDefault="00FF5474" w:rsidP="00FF5474">
      <w:pPr>
        <w:ind w:firstLine="708"/>
        <w:jc w:val="both"/>
      </w:pPr>
      <w:r>
        <w:t>Sesión de Corte Interina celebrada a las catorce horas del diez de febrero de mil novecientos sesenta y nueve, con asistencia de los señores Magistrados Volio, Presidente; Valverde y Retana.</w:t>
      </w:r>
    </w:p>
    <w:p w:rsidR="00FF5474" w:rsidRDefault="00FF5474" w:rsidP="00FF5474">
      <w:pPr>
        <w:jc w:val="center"/>
        <w:rPr>
          <w:b/>
        </w:rPr>
      </w:pPr>
      <w:r>
        <w:rPr>
          <w:b/>
        </w:rPr>
        <w:t>Artículo II</w:t>
      </w:r>
    </w:p>
    <w:p w:rsidR="00FF5474" w:rsidRDefault="00FF5474" w:rsidP="00FF5474">
      <w:pPr>
        <w:ind w:firstLine="708"/>
        <w:jc w:val="both"/>
      </w:pPr>
      <w:r>
        <w:t xml:space="preserve">Por constar del informe de la respectiva autoridad que Gabriel Ruiz de </w:t>
      </w:r>
      <w:proofErr w:type="spellStart"/>
      <w:r>
        <w:t>Galarreta</w:t>
      </w:r>
      <w:proofErr w:type="spellEnd"/>
      <w:r>
        <w:t xml:space="preserve"> se encuentra en libertad, se dispuso </w:t>
      </w:r>
      <w:r w:rsidR="00273DA6">
        <w:t>archivar el recurso de hábeas corpus establecido en su favor por el Licenciado Joaquín Elías Quesada Cambronero</w:t>
      </w:r>
      <w:r>
        <w:t>.</w:t>
      </w:r>
    </w:p>
    <w:sectPr w:rsidR="00FF547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F5474"/>
    <w:rsid w:val="00033CB9"/>
    <w:rsid w:val="00273DA6"/>
    <w:rsid w:val="003C3739"/>
    <w:rsid w:val="00712C1C"/>
    <w:rsid w:val="00956078"/>
    <w:rsid w:val="00C92833"/>
    <w:rsid w:val="00F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2017-05-26T19:58:00Z</dcterms:created>
  <dcterms:modified xsi:type="dcterms:W3CDTF">2017-05-26T20:24:00Z</dcterms:modified>
</cp:coreProperties>
</file>