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8D" w:rsidRDefault="001F5F8D" w:rsidP="001F5F8D">
      <w:pPr>
        <w:jc w:val="center"/>
      </w:pPr>
      <w:r w:rsidRPr="003E0F7A">
        <w:rPr>
          <w:b/>
        </w:rPr>
        <w:t xml:space="preserve">N° </w:t>
      </w:r>
      <w:r>
        <w:rPr>
          <w:b/>
        </w:rPr>
        <w:t>4</w:t>
      </w:r>
    </w:p>
    <w:p w:rsidR="001F5F8D" w:rsidRDefault="001F5F8D" w:rsidP="001F5F8D">
      <w:pPr>
        <w:ind w:firstLine="708"/>
        <w:jc w:val="both"/>
      </w:pPr>
      <w:r>
        <w:t>Sesión de Corte Interina celebrada a las catorce horas del diecisiete de febrero de mil novecientos sesenta y nueve, con asistencia de los señores Magistrados Volio, Presidente; Valverde y Retana.</w:t>
      </w:r>
    </w:p>
    <w:p w:rsidR="001F5F8D" w:rsidRDefault="001F5F8D" w:rsidP="001F5F8D">
      <w:pPr>
        <w:jc w:val="center"/>
        <w:rPr>
          <w:b/>
        </w:rPr>
      </w:pPr>
      <w:r>
        <w:rPr>
          <w:b/>
        </w:rPr>
        <w:t>Artículo V</w:t>
      </w:r>
    </w:p>
    <w:p w:rsidR="001F5F8D" w:rsidRDefault="001F5F8D" w:rsidP="001F5F8D">
      <w:pPr>
        <w:ind w:firstLine="708"/>
        <w:jc w:val="both"/>
      </w:pPr>
      <w:r>
        <w:t>El señor Ricardo Rojas Salazar interpuso recurso de hábeas corpus en favor de Eleuterio Álvarez, Celestino Chavarría, Ricardo Calero, José María Parra, Pánfilo Porras, Milton, Melecio, Afortunado y Cirilo Castillo, Gustavo</w:t>
      </w:r>
      <w:r w:rsidR="00E44BD1">
        <w:t xml:space="preserve"> Guerrero, Juan Amaya, Luis Enrique Mena, Jesús N</w:t>
      </w:r>
      <w:r w:rsidR="00F120AC">
        <w:t>úñez</w:t>
      </w:r>
      <w:r w:rsidR="00E44BD1">
        <w:t>, José Luis Flores</w:t>
      </w:r>
      <w:r w:rsidR="00F120AC">
        <w:t>, Félix Guevara, Orlando Varela, Pedro y Daniel Díaz, Telémaco y Carmen Moran</w:t>
      </w:r>
      <w:r w:rsidR="00CC3104">
        <w:t>, Nicolás Oporta, Fulgencio Obando y Carlos Trigueros</w:t>
      </w:r>
      <w:r w:rsidR="00B201F5">
        <w:t>, en razón de que ese encuentran, según él detenidos injustamente a la orden del Alcalde de Upala. Por constar del respectivo informe del señor Víctor González</w:t>
      </w:r>
      <w:r w:rsidR="00EE26EC">
        <w:t xml:space="preserve">, Alcalde Suplente de aquella jurisdicción que Eleuterio Álvarez Madrigal, Ricardo Calero Calero, José María o Pánfilo Parra Godoy, Melitón, Melecio y Cirilo Castillo Madrigal, Jesús </w:t>
      </w:r>
      <w:r w:rsidR="00547270">
        <w:t>Núñez</w:t>
      </w:r>
      <w:r w:rsidR="00EE26EC">
        <w:t>, Gustavo Guerrero Gómez, Juan Amaya Amaya</w:t>
      </w:r>
      <w:r w:rsidR="00500276">
        <w:t xml:space="preserve"> y Nicolás Aporta Gaitán, fueron </w:t>
      </w:r>
      <w:r w:rsidR="00B73421">
        <w:t xml:space="preserve">excarcelados bajo fianza, en causa que se les sigue por Usurpación en perjuicio de la Sociedad Llano Azul Limitada, se dispuso archivar en cuanto a ellos </w:t>
      </w:r>
      <w:r w:rsidR="0041668D">
        <w:t>el respectivo recurso.</w:t>
      </w:r>
    </w:p>
    <w:p w:rsidR="0041668D" w:rsidRDefault="0041668D" w:rsidP="001F5F8D">
      <w:pPr>
        <w:ind w:firstLine="708"/>
        <w:jc w:val="both"/>
      </w:pPr>
      <w:r>
        <w:t>También se acordó archivar el mencionado recurso de hábeas corpus en cuanto a Celestino Chavarría, Telémaco Morán, Fulgencio Obando, Afortunado Castillo, Carmen Morán, Orlando Varela y Luis Enrique Mena, por cuanto consta del referido Alcalde en el citado juicio de Usurpación en daño de la Sociedad Llano Azul Limitada.</w:t>
      </w:r>
    </w:p>
    <w:p w:rsidR="0041668D" w:rsidRDefault="0041668D" w:rsidP="001F5F8D">
      <w:pPr>
        <w:ind w:firstLine="708"/>
        <w:jc w:val="both"/>
      </w:pPr>
      <w:r>
        <w:t>Finalmente se acordó declarar con lugar el mencionado recurso de hábeas corpus en favor de Pedro y Daniel Díaz, conforme a lo que dispone el artículo 8 de la Ley Nº 35 de 24 de noviembre de 1932, porque el señor Alcalde de Upala omitió referirse a esas dos personas en su informe</w:t>
      </w:r>
      <w:r w:rsidR="00547270">
        <w:t xml:space="preserve"> y no consta del respectivo expediente que se ha tenido a la vista, que contra ellos exista auto de detención provisional.</w:t>
      </w:r>
    </w:p>
    <w:sectPr w:rsidR="0041668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F5F8D"/>
    <w:rsid w:val="00033CB9"/>
    <w:rsid w:val="001F5F8D"/>
    <w:rsid w:val="002A0807"/>
    <w:rsid w:val="0041668D"/>
    <w:rsid w:val="00500276"/>
    <w:rsid w:val="00547270"/>
    <w:rsid w:val="00712C1C"/>
    <w:rsid w:val="00956078"/>
    <w:rsid w:val="00B201F5"/>
    <w:rsid w:val="00B73421"/>
    <w:rsid w:val="00CC3104"/>
    <w:rsid w:val="00E44BD1"/>
    <w:rsid w:val="00EE26EC"/>
    <w:rsid w:val="00F1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F8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2017-05-29T17:16:00Z</dcterms:created>
  <dcterms:modified xsi:type="dcterms:W3CDTF">2017-05-29T19:31:00Z</dcterms:modified>
</cp:coreProperties>
</file>