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97" w:rsidRDefault="00425997" w:rsidP="00425997">
      <w:pPr>
        <w:jc w:val="center"/>
      </w:pPr>
      <w:r>
        <w:rPr>
          <w:b/>
        </w:rPr>
        <w:t>N° 2</w:t>
      </w:r>
      <w:r w:rsidR="007B06DC">
        <w:rPr>
          <w:b/>
        </w:rPr>
        <w:t>9</w:t>
      </w:r>
    </w:p>
    <w:p w:rsidR="00425997" w:rsidRDefault="00425997" w:rsidP="00425997">
      <w:pPr>
        <w:ind w:firstLine="708"/>
        <w:jc w:val="both"/>
      </w:pPr>
      <w:r>
        <w:t xml:space="preserve">Sesión ordinaria de Corte Plena celebrada a las trece horas y treinta minutos del </w:t>
      </w:r>
      <w:r w:rsidR="008B0EAA">
        <w:t xml:space="preserve">siete </w:t>
      </w:r>
      <w:r>
        <w:t xml:space="preserve">de </w:t>
      </w:r>
      <w:r w:rsidR="008B0EAA">
        <w:t xml:space="preserve">junio </w:t>
      </w:r>
      <w:r>
        <w:t>de mil novecientos setenta y uno, con asistencia inicial de los señores Magistrados Baudrit, Presidente; Quirós, Fernández, Coto, Retana, Jacobo, Vallejo, Cervantes, Bejarano, Blanco, Valverde, Trejos y Benavides.</w:t>
      </w:r>
    </w:p>
    <w:p w:rsidR="00425997" w:rsidRDefault="008B0EAA" w:rsidP="00425997">
      <w:pPr>
        <w:jc w:val="center"/>
        <w:rPr>
          <w:b/>
        </w:rPr>
      </w:pPr>
      <w:r>
        <w:rPr>
          <w:b/>
        </w:rPr>
        <w:t>Artículo II</w:t>
      </w:r>
    </w:p>
    <w:p w:rsidR="00425997" w:rsidRDefault="008B0EAA" w:rsidP="00425997">
      <w:pPr>
        <w:ind w:firstLine="708"/>
        <w:jc w:val="both"/>
      </w:pPr>
      <w:r>
        <w:t xml:space="preserve">Se dispuso archivar los recursos de hábeas corpus de José Ramón Arias Alvarado, Alexis Brenes Cascante, el de Alberto Mena Mena a favor de diez trabajadores, Francisco Chaves Agüero, José Joaquín Mora Esquivel, Juan Esquivel Vega, Rudy Hernández, Guillermo Arce Roldán, Alberto Vega, Mario Fernández, Carlos Bienberach, Berny Arias, Luis Alberto Chaves Cernas, Luis </w:t>
      </w:r>
      <w:r w:rsidR="007779D2">
        <w:t>Eduardo</w:t>
      </w:r>
      <w:r>
        <w:t xml:space="preserve"> Arguedas, Carlos Alberto </w:t>
      </w:r>
      <w:r w:rsidR="001D7025">
        <w:t>Araya y Mario Urpí Rodríguez</w:t>
      </w:r>
      <w:r w:rsidR="000137F1">
        <w:t xml:space="preserve">, Stanley </w:t>
      </w:r>
      <w:r w:rsidR="007779D2">
        <w:t>Bolandi Ulloa, José Bernardo Picado Lagos, Francisco Morera Alfaro, Hubert Méndez Acosta, Alberto Marín, Ana Mata Fernández, Remberto Chaves, Federico Tinoco Carmona, Enrique Monge Quesada, Gerardo Quirós Jiménez, Álvaro Flores Zamora, Allan López Saborío, Bernal Mesén Brenes, Carlos Cordero Madrigal y Alfonso Chase, el de Rodrigo Paniagua y Juan Ramón Briceño a favor de Jorge Conejo Peñaranda y cuarenta trabajadores, por informar las autoridades respectivas que fueron puestos en libertad</w:t>
      </w:r>
      <w:r w:rsidR="00425997">
        <w:t>.</w:t>
      </w:r>
    </w:p>
    <w:sectPr w:rsidR="00425997"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425997"/>
    <w:rsid w:val="000137F1"/>
    <w:rsid w:val="00033CB9"/>
    <w:rsid w:val="001D7025"/>
    <w:rsid w:val="00425997"/>
    <w:rsid w:val="00712C1C"/>
    <w:rsid w:val="007779D2"/>
    <w:rsid w:val="007B06DC"/>
    <w:rsid w:val="008B0EAA"/>
    <w:rsid w:val="00956078"/>
    <w:rsid w:val="00C677E8"/>
    <w:rsid w:val="00D60D5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194</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1</cp:revision>
  <dcterms:created xsi:type="dcterms:W3CDTF">2017-06-19T20:16:00Z</dcterms:created>
  <dcterms:modified xsi:type="dcterms:W3CDTF">2017-06-19T21:29:00Z</dcterms:modified>
</cp:coreProperties>
</file>