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242CFB" w:rsidTr="00242CF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FB" w:rsidRDefault="00242CFB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FB" w:rsidRDefault="00242CFB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 de marzo de 1979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42CFB" w:rsidRDefault="00242CFB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42CFB" w:rsidRDefault="00242CFB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242CFB" w:rsidTr="00242CFB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FB" w:rsidRDefault="00242CFB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242CFB" w:rsidTr="00242CFB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FB" w:rsidRDefault="00242CFB" w:rsidP="00242CFB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242CFB">
              <w:rPr>
                <w:rFonts w:ascii="Arial" w:hAnsi="Arial" w:cs="Arial"/>
                <w:color w:val="000000"/>
                <w:sz w:val="20"/>
                <w:szCs w:val="20"/>
              </w:rPr>
              <w:t>Epifanio Gómez Gómez</w:t>
            </w:r>
          </w:p>
        </w:tc>
      </w:tr>
      <w:tr w:rsidR="00242CFB" w:rsidTr="00242CFB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FB" w:rsidRDefault="00242CFB" w:rsidP="00242CFB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Alcalde Civil de Santa Cruz</w:t>
            </w:r>
          </w:p>
        </w:tc>
      </w:tr>
      <w:tr w:rsidR="00242CFB" w:rsidTr="00242CFB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FB" w:rsidRDefault="00242CFB" w:rsidP="00242CFB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El recurrente impugna el apremio corporal en su contra.</w:t>
            </w:r>
          </w:p>
        </w:tc>
      </w:tr>
      <w:tr w:rsidR="00242CFB" w:rsidTr="00242CFB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FB" w:rsidRDefault="00242CFB" w:rsidP="00242CFB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Respuesta del recurrido: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apremio fue revocado por superar el recurrente los 60 años de edad.</w:t>
            </w:r>
          </w:p>
        </w:tc>
      </w:tr>
      <w:tr w:rsidR="00242CFB" w:rsidTr="00242CFB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FB" w:rsidRDefault="00242CFB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FB" w:rsidRDefault="00242CFB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Archivado (recurrente libre).</w:t>
            </w:r>
          </w:p>
        </w:tc>
      </w:tr>
    </w:tbl>
    <w:p w:rsidR="00242CFB" w:rsidRDefault="00242CFB" w:rsidP="00180EAE">
      <w:pPr>
        <w:pStyle w:val="paragraph"/>
        <w:jc w:val="center"/>
        <w:textAlignment w:val="baseline"/>
        <w:rPr>
          <w:rStyle w:val="normaltextrun1"/>
          <w:b/>
          <w:bCs/>
          <w:sz w:val="28"/>
          <w:szCs w:val="28"/>
          <w:lang w:val="es-CR"/>
        </w:rPr>
      </w:pPr>
    </w:p>
    <w:p w:rsidR="00180EAE" w:rsidRDefault="00180EAE" w:rsidP="00242CFB">
      <w:pPr>
        <w:pStyle w:val="paragraph"/>
        <w:spacing w:line="360" w:lineRule="auto"/>
        <w:jc w:val="center"/>
        <w:textAlignment w:val="baseline"/>
      </w:pPr>
      <w:r>
        <w:rPr>
          <w:rStyle w:val="normaltextrun1"/>
          <w:b/>
          <w:bCs/>
          <w:sz w:val="28"/>
          <w:szCs w:val="28"/>
          <w:lang w:val="es-CR"/>
        </w:rPr>
        <w:t>N° 13</w:t>
      </w:r>
    </w:p>
    <w:p w:rsidR="00180EAE" w:rsidRDefault="00180EAE" w:rsidP="00242CFB">
      <w:pPr>
        <w:pStyle w:val="paragraph"/>
        <w:spacing w:line="360" w:lineRule="auto"/>
        <w:jc w:val="both"/>
        <w:textAlignment w:val="baseline"/>
      </w:pPr>
      <w:r>
        <w:t> </w:t>
      </w:r>
    </w:p>
    <w:p w:rsidR="00180EAE" w:rsidRDefault="00180EAE" w:rsidP="00242CFB">
      <w:pPr>
        <w:pStyle w:val="paragraph"/>
        <w:spacing w:line="360" w:lineRule="auto"/>
        <w:jc w:val="both"/>
        <w:textAlignment w:val="baseline"/>
        <w:rPr>
          <w:rStyle w:val="normaltextrun1"/>
        </w:rPr>
      </w:pPr>
      <w:r>
        <w:rPr>
          <w:rStyle w:val="normaltextrun1"/>
          <w:b/>
          <w:bCs/>
          <w:sz w:val="28"/>
          <w:szCs w:val="28"/>
        </w:rPr>
        <w:t>SESIÓN ORDINARIA DE LA CORTE PLENA celebrada a las trece horas y treinta minutos del veinte de marzo de mil novecientos setenta y nueve,</w:t>
      </w:r>
      <w:r>
        <w:rPr>
          <w:rStyle w:val="normaltextrun1"/>
          <w:sz w:val="28"/>
          <w:szCs w:val="28"/>
        </w:rPr>
        <w:t xml:space="preserve"> con asistencia inicial de los Magistrados Coto (Presidente), Arroyo, Odio, Retana, Jacobo, Vallejo, Cervantes, Blanco, Fernández, Valverde, Villalobos, Zavaleta, Trejos, Porter y Benavides, y de los Magistrados Suplentes licenciados Alfredo Zúñiga Pagés y Alfredo Chavarría Serrano, quienes sustituyen a los Magistrados Quirós y Bejarano, respectivamente.</w:t>
      </w:r>
    </w:p>
    <w:p w:rsidR="00180EAE" w:rsidRDefault="00180EAE" w:rsidP="00242CFB">
      <w:pPr>
        <w:pStyle w:val="paragraph"/>
        <w:spacing w:line="360" w:lineRule="auto"/>
        <w:jc w:val="both"/>
        <w:textAlignment w:val="baseline"/>
        <w:rPr>
          <w:rStyle w:val="eop"/>
          <w:sz w:val="28"/>
          <w:szCs w:val="28"/>
        </w:rPr>
      </w:pPr>
    </w:p>
    <w:p w:rsidR="00180EAE" w:rsidRDefault="00180EAE" w:rsidP="00242CFB">
      <w:pPr>
        <w:pStyle w:val="paragraph"/>
        <w:spacing w:line="360" w:lineRule="auto"/>
        <w:jc w:val="center"/>
        <w:textAlignment w:val="baseline"/>
        <w:rPr>
          <w:rStyle w:val="eop"/>
          <w:b/>
          <w:sz w:val="28"/>
          <w:szCs w:val="28"/>
        </w:rPr>
      </w:pPr>
      <w:r>
        <w:rPr>
          <w:rStyle w:val="eop"/>
          <w:b/>
          <w:sz w:val="28"/>
          <w:szCs w:val="28"/>
        </w:rPr>
        <w:t>Artículo IV</w:t>
      </w:r>
    </w:p>
    <w:p w:rsidR="00180EAE" w:rsidRPr="00180EAE" w:rsidRDefault="00180EAE" w:rsidP="00242CFB">
      <w:pPr>
        <w:pStyle w:val="paragraph"/>
        <w:spacing w:line="360" w:lineRule="auto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   Se acordó archivar el recurso de Hábeas Corpus interpuesto en favor del señor </w:t>
      </w:r>
      <w:r w:rsidR="00242CFB" w:rsidRPr="00242CFB">
        <w:rPr>
          <w:rStyle w:val="eop"/>
          <w:b/>
          <w:sz w:val="28"/>
          <w:szCs w:val="28"/>
        </w:rPr>
        <w:t>EPIFANIO GÓMEZ GÓMEZ</w:t>
      </w:r>
      <w:bookmarkStart w:id="0" w:name="_GoBack"/>
      <w:bookmarkEnd w:id="0"/>
      <w:r>
        <w:rPr>
          <w:rStyle w:val="eop"/>
          <w:sz w:val="28"/>
          <w:szCs w:val="28"/>
        </w:rPr>
        <w:t xml:space="preserve">, por cuanto la detención obedecía a apremio corporal dictado por el señor Alcalde Civil de Santa Cruz en juicio ejecutivo prendario establecido por el Banco Nacional de Costa Rica, y esa orden de apremio fue levantada por el señor Alcalde en atención a que la edad del señor Gómez excede del límite de sesenta años a que se refiere el artículo 1002 el Código Civil. </w:t>
      </w:r>
    </w:p>
    <w:p w:rsidR="00180EAE" w:rsidRDefault="00180EAE" w:rsidP="00242CFB">
      <w:pPr>
        <w:pStyle w:val="paragraph"/>
        <w:spacing w:line="360" w:lineRule="auto"/>
        <w:jc w:val="center"/>
        <w:textAlignment w:val="baseline"/>
        <w:rPr>
          <w:rStyle w:val="eop"/>
          <w:b/>
          <w:sz w:val="28"/>
          <w:szCs w:val="28"/>
        </w:rPr>
      </w:pPr>
    </w:p>
    <w:p w:rsidR="002C3459" w:rsidRDefault="00242CFB" w:rsidP="00242CFB">
      <w:pPr>
        <w:spacing w:line="360" w:lineRule="auto"/>
      </w:pPr>
    </w:p>
    <w:sectPr w:rsidR="002C3459" w:rsidSect="00972F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characterSpacingControl w:val="doNotCompress"/>
  <w:compat/>
  <w:rsids>
    <w:rsidRoot w:val="00180EAE"/>
    <w:rsid w:val="00180EAE"/>
    <w:rsid w:val="00242CFB"/>
    <w:rsid w:val="006C7E31"/>
    <w:rsid w:val="00972F0A"/>
    <w:rsid w:val="00B3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F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80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1">
    <w:name w:val="normaltextrun1"/>
    <w:basedOn w:val="Fuentedeprrafopredeter"/>
    <w:rsid w:val="00180EAE"/>
  </w:style>
  <w:style w:type="character" w:customStyle="1" w:styleId="eop">
    <w:name w:val="eop"/>
    <w:basedOn w:val="Fuentedeprrafopredeter"/>
    <w:rsid w:val="00180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Guevara Rivas</dc:creator>
  <cp:keywords/>
  <dc:description/>
  <cp:lastModifiedBy>rbeers</cp:lastModifiedBy>
  <cp:revision>2</cp:revision>
  <dcterms:created xsi:type="dcterms:W3CDTF">2017-07-31T05:39:00Z</dcterms:created>
  <dcterms:modified xsi:type="dcterms:W3CDTF">2017-08-08T22:32:00Z</dcterms:modified>
</cp:coreProperties>
</file>