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DD637C" w:rsidTr="00DD637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C" w:rsidRDefault="00DD637C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C" w:rsidRDefault="00DD637C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de abril de 1979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D637C" w:rsidRDefault="00DD637C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D637C" w:rsidRDefault="00DD637C" w:rsidP="00DD637C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D637C" w:rsidTr="00DD637C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C" w:rsidRDefault="00DD637C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DD637C" w:rsidTr="00DD637C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C" w:rsidRDefault="00DD637C" w:rsidP="00DD637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DD637C">
              <w:rPr>
                <w:rFonts w:ascii="Arial" w:hAnsi="Arial" w:cs="Arial"/>
                <w:color w:val="000000"/>
                <w:sz w:val="20"/>
                <w:szCs w:val="20"/>
              </w:rPr>
              <w:t xml:space="preserve">José Manuel Bermúdez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Calvo, Claudio Arrieta Espinoza,</w:t>
            </w:r>
            <w:r w:rsidRPr="00DD637C">
              <w:rPr>
                <w:rFonts w:ascii="Arial" w:hAnsi="Arial" w:cs="Arial"/>
                <w:color w:val="000000"/>
                <w:sz w:val="20"/>
                <w:szCs w:val="20"/>
              </w:rPr>
              <w:t xml:space="preserve"> José Mauricio Jiménez Fajardo</w:t>
            </w:r>
          </w:p>
        </w:tc>
      </w:tr>
      <w:tr w:rsidR="00DD637C" w:rsidTr="00DD637C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C" w:rsidRDefault="00DD637C" w:rsidP="00DD637C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detallan</w:t>
            </w:r>
          </w:p>
        </w:tc>
      </w:tr>
      <w:tr w:rsidR="00DD637C" w:rsidTr="00DD637C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C" w:rsidRDefault="00DD637C" w:rsidP="00DD637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DD637C" w:rsidTr="00DD637C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C" w:rsidRDefault="00DD637C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C" w:rsidRDefault="00DD637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(recurrentes libres).</w:t>
            </w:r>
          </w:p>
        </w:tc>
      </w:tr>
    </w:tbl>
    <w:p w:rsidR="00DD637C" w:rsidRDefault="00DD637C" w:rsidP="00F5218D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  <w:lang w:val="es-CR"/>
        </w:rPr>
      </w:pPr>
    </w:p>
    <w:p w:rsidR="00F5218D" w:rsidRDefault="00F5218D" w:rsidP="00DD637C">
      <w:pPr>
        <w:pStyle w:val="paragraph"/>
        <w:spacing w:line="360" w:lineRule="auto"/>
        <w:jc w:val="center"/>
        <w:textAlignment w:val="baseline"/>
      </w:pPr>
      <w:r>
        <w:rPr>
          <w:rStyle w:val="normaltextrun1"/>
          <w:b/>
          <w:bCs/>
          <w:sz w:val="28"/>
          <w:szCs w:val="28"/>
          <w:lang w:val="es-CR"/>
        </w:rPr>
        <w:t>N° 18</w:t>
      </w:r>
    </w:p>
    <w:p w:rsidR="00F5218D" w:rsidRDefault="00F5218D" w:rsidP="00DD637C">
      <w:pPr>
        <w:pStyle w:val="paragraph"/>
        <w:spacing w:line="360" w:lineRule="auto"/>
        <w:jc w:val="both"/>
        <w:textAlignment w:val="baseline"/>
      </w:pPr>
      <w:r>
        <w:t> </w:t>
      </w:r>
    </w:p>
    <w:p w:rsidR="00F5218D" w:rsidRPr="00F5218D" w:rsidRDefault="00F5218D" w:rsidP="00DD637C">
      <w:pPr>
        <w:pStyle w:val="paragraph"/>
        <w:spacing w:line="360" w:lineRule="auto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b/>
          <w:bCs/>
          <w:sz w:val="28"/>
          <w:szCs w:val="28"/>
        </w:rPr>
        <w:t>SESIÓN ORDINARIA DE LA CORTE PLENA celebrada a las trece horas y treinta minutos del nueve de abril de mil novecientos setenta y nueve,</w:t>
      </w:r>
      <w:r>
        <w:rPr>
          <w:rStyle w:val="normaltextrun1"/>
          <w:sz w:val="28"/>
          <w:szCs w:val="28"/>
        </w:rPr>
        <w:t xml:space="preserve"> con asistencia inicial de los Magistrados Coto (Presidente), Quirós, Arroyo, Odio, Retana, Jacobo, Vallejo, Cervantes, Blanco, Fernández, Valverde, Villalobos, Zavaleta, Trejos, Porter y el suplente licenciado Alfredo Chavarría Serrano, quien sustituye al Magistrado Bejarano.</w:t>
      </w:r>
    </w:p>
    <w:p w:rsidR="00F5218D" w:rsidRDefault="00F5218D" w:rsidP="00DD637C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F5218D" w:rsidRDefault="00F5218D" w:rsidP="00DD637C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Artículo II</w:t>
      </w:r>
    </w:p>
    <w:p w:rsidR="00F5218D" w:rsidRPr="00F5218D" w:rsidRDefault="00F5218D" w:rsidP="00DD637C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Se acordó archivar </w:t>
      </w:r>
      <w:bookmarkStart w:id="0" w:name="_GoBack"/>
      <w:bookmarkEnd w:id="0"/>
      <w:r w:rsidR="00F15BF5">
        <w:rPr>
          <w:rStyle w:val="eop"/>
          <w:sz w:val="28"/>
          <w:szCs w:val="28"/>
        </w:rPr>
        <w:t>los recursos</w:t>
      </w:r>
      <w:r>
        <w:rPr>
          <w:rStyle w:val="eop"/>
          <w:sz w:val="28"/>
          <w:szCs w:val="28"/>
        </w:rPr>
        <w:t xml:space="preserve"> de Hábeas Corpus interpuestos a favor de </w:t>
      </w:r>
      <w:r w:rsidR="00DD637C" w:rsidRPr="00DD637C">
        <w:rPr>
          <w:rStyle w:val="eop"/>
          <w:b/>
          <w:sz w:val="28"/>
          <w:szCs w:val="28"/>
        </w:rPr>
        <w:t>JOSÉ MANUEL BERMÚDEZ CALVO</w:t>
      </w:r>
      <w:r>
        <w:rPr>
          <w:rStyle w:val="eop"/>
          <w:sz w:val="28"/>
          <w:szCs w:val="28"/>
        </w:rPr>
        <w:t xml:space="preserve">, </w:t>
      </w:r>
      <w:r w:rsidR="00DD637C" w:rsidRPr="00DD637C">
        <w:rPr>
          <w:rStyle w:val="eop"/>
          <w:b/>
          <w:sz w:val="28"/>
          <w:szCs w:val="28"/>
        </w:rPr>
        <w:t>CLAUDIO ARRIETA ESPINOZA</w:t>
      </w:r>
      <w:r>
        <w:rPr>
          <w:rStyle w:val="eop"/>
          <w:sz w:val="28"/>
          <w:szCs w:val="28"/>
        </w:rPr>
        <w:t xml:space="preserve"> y </w:t>
      </w:r>
      <w:r w:rsidR="00DD637C" w:rsidRPr="00DD637C">
        <w:rPr>
          <w:rStyle w:val="eop"/>
          <w:b/>
          <w:sz w:val="28"/>
          <w:szCs w:val="28"/>
        </w:rPr>
        <w:t>JOSÉ MAURICIO JIMÉNEZ FAJARDO</w:t>
      </w:r>
      <w:r>
        <w:rPr>
          <w:rStyle w:val="eop"/>
          <w:sz w:val="28"/>
          <w:szCs w:val="28"/>
        </w:rPr>
        <w:t xml:space="preserve">, por comunicar las autoridades a quienes se les solicitó informe, que esas personas se encuentran en libertad. </w:t>
      </w:r>
    </w:p>
    <w:p w:rsidR="002C3459" w:rsidRDefault="00DD637C" w:rsidP="00DD637C">
      <w:pPr>
        <w:spacing w:line="360" w:lineRule="auto"/>
      </w:pPr>
    </w:p>
    <w:sectPr w:rsidR="002C3459" w:rsidSect="00395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F5218D"/>
    <w:rsid w:val="00395992"/>
    <w:rsid w:val="006C7E31"/>
    <w:rsid w:val="00B361DF"/>
    <w:rsid w:val="00DD637C"/>
    <w:rsid w:val="00F15BF5"/>
    <w:rsid w:val="00F5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5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1">
    <w:name w:val="normaltextrun1"/>
    <w:basedOn w:val="Fuentedeprrafopredeter"/>
    <w:rsid w:val="00F5218D"/>
  </w:style>
  <w:style w:type="character" w:customStyle="1" w:styleId="eop">
    <w:name w:val="eop"/>
    <w:basedOn w:val="Fuentedeprrafopredeter"/>
    <w:rsid w:val="00F52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2017-07-31T06:44:00Z</dcterms:created>
  <dcterms:modified xsi:type="dcterms:W3CDTF">2017-08-09T17:26:00Z</dcterms:modified>
</cp:coreProperties>
</file>