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2" w:rsidRDefault="00B853E2" w:rsidP="00B853E2">
      <w:pPr>
        <w:jc w:val="center"/>
      </w:pPr>
      <w:r>
        <w:rPr>
          <w:b/>
        </w:rPr>
        <w:t>N° 33</w:t>
      </w:r>
    </w:p>
    <w:p w:rsidR="00B853E2" w:rsidRDefault="00B853E2" w:rsidP="00B853E2">
      <w:pPr>
        <w:ind w:firstLine="708"/>
        <w:jc w:val="both"/>
      </w:pPr>
      <w:r>
        <w:t>Sesión ordinaria de Corte Plena celebrada a las trece horas con treinta minutos del dos de mayo de mil novecientos ochenta y tres, con asistencia de los Magistrados Odio, Presidente; Coto, Arroyo, Cervantes, Vallejo, Zavaleta, Chacón, Blanco, Fernández, Cob, Sotela, Porter, Valverde, Benavides, Villalobos y Saborío.-</w:t>
      </w:r>
    </w:p>
    <w:p w:rsidR="00B853E2" w:rsidRDefault="00B853E2" w:rsidP="00B853E2">
      <w:pPr>
        <w:jc w:val="center"/>
        <w:rPr>
          <w:b/>
        </w:rPr>
      </w:pPr>
      <w:r>
        <w:rPr>
          <w:b/>
        </w:rPr>
        <w:t>Artículo III</w:t>
      </w:r>
    </w:p>
    <w:p w:rsidR="00B853E2" w:rsidRDefault="00B853E2" w:rsidP="00B853E2">
      <w:pPr>
        <w:ind w:firstLine="708"/>
        <w:jc w:val="both"/>
      </w:pPr>
      <w:r>
        <w:t>Fue declarado sin lugar el recurso de Hábeas Corpus planteado en favor de Arturo Cerdas Acosta, en virtud de que la PRIVACION de su libertad obedece a una medida de seguridad de tipo curativo que le impuso el Juzgado Quinto Penal de San José, en causa que le siguió por el delito de tentativa de suicidio.</w:t>
      </w:r>
    </w:p>
    <w:sectPr w:rsidR="00B853E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853E2"/>
    <w:rsid w:val="00033CB9"/>
    <w:rsid w:val="00712C1C"/>
    <w:rsid w:val="00782705"/>
    <w:rsid w:val="00956078"/>
    <w:rsid w:val="00B8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2017-08-28T19:30:00Z</dcterms:created>
  <dcterms:modified xsi:type="dcterms:W3CDTF">2017-08-28T19:37:00Z</dcterms:modified>
</cp:coreProperties>
</file>