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A9" w:rsidRDefault="001A62A9" w:rsidP="001A62A9">
      <w:pPr>
        <w:jc w:val="center"/>
      </w:pPr>
      <w:r>
        <w:rPr>
          <w:b/>
        </w:rPr>
        <w:t>N° 38</w:t>
      </w:r>
    </w:p>
    <w:p w:rsidR="001A62A9" w:rsidRDefault="001A62A9" w:rsidP="001A62A9">
      <w:pPr>
        <w:ind w:firstLine="708"/>
        <w:jc w:val="both"/>
      </w:pPr>
      <w:r>
        <w:t>Sesión ordinaria de Corte Plena celebrada a las trece horas treinta minutos del dieciséis de mayo de mil novecientos ochenta y tres, con asistencia de los Magistrados Odio, Presidente; Coto, Cervantes, Vallejo, Zavaleta, Fernández, Cob, Sotela, Porter, Valverde, Benavides, Villalobos, Saborío y la Magistrado Suplente licenciada Ana María Brealey Jalet, en sustitución del Magistrado Blanco quien disfruta de permiso sin goce de sueldo.-</w:t>
      </w:r>
    </w:p>
    <w:p w:rsidR="001A62A9" w:rsidRDefault="001A62A9" w:rsidP="001A62A9">
      <w:pPr>
        <w:jc w:val="center"/>
        <w:rPr>
          <w:b/>
        </w:rPr>
      </w:pPr>
      <w:r>
        <w:rPr>
          <w:b/>
        </w:rPr>
        <w:t>Artículo IV</w:t>
      </w:r>
    </w:p>
    <w:p w:rsidR="001A62A9" w:rsidRDefault="00273B32" w:rsidP="001A62A9">
      <w:pPr>
        <w:ind w:firstLine="708"/>
        <w:jc w:val="both"/>
      </w:pPr>
      <w:r>
        <w:t>Fue declarado</w:t>
      </w:r>
      <w:r w:rsidR="001A62A9">
        <w:t xml:space="preserve"> sin lugar el recurso de Hábeas Corpus interpuesto en favor de Mario González Jiménez y Jorge Orlando Calderón Ramírez, por cuanto la señora Juez de Instrucción de Cartago comunicó </w:t>
      </w:r>
      <w:r>
        <w:t>que contra esas personas se ha decretado la detención preventiva en casusa que les sigue por los delitos de tenencia de marihuana para el tráfico y receptación</w:t>
      </w:r>
      <w:r w:rsidR="001A62A9">
        <w:t>.-</w:t>
      </w:r>
    </w:p>
    <w:sectPr w:rsidR="001A62A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A62A9"/>
    <w:rsid w:val="00033CB9"/>
    <w:rsid w:val="001A62A9"/>
    <w:rsid w:val="00273B32"/>
    <w:rsid w:val="00712C1C"/>
    <w:rsid w:val="00956078"/>
    <w:rsid w:val="00A4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2017-08-29T14:01:00Z</dcterms:created>
  <dcterms:modified xsi:type="dcterms:W3CDTF">2017-08-29T14:16:00Z</dcterms:modified>
</cp:coreProperties>
</file>