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4A137C" w:rsidTr="00736E3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7C" w:rsidRDefault="004A137C" w:rsidP="00736E3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7C" w:rsidRDefault="004A137C" w:rsidP="00736E3B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enero de 1983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137C" w:rsidRDefault="004A137C" w:rsidP="00736E3B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137C" w:rsidRDefault="004A137C" w:rsidP="00736E3B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A137C" w:rsidTr="00736E3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7C" w:rsidRDefault="004A137C" w:rsidP="00736E3B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4A137C" w:rsidTr="00736E3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7C" w:rsidRDefault="004A137C" w:rsidP="00736E3B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A13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Raúl Marín Zamora</w:t>
            </w:r>
          </w:p>
        </w:tc>
      </w:tr>
      <w:tr w:rsidR="004A137C" w:rsidTr="00736E3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7C" w:rsidRPr="004A137C" w:rsidRDefault="004A137C" w:rsidP="00736E3B">
            <w:pPr>
              <w:spacing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Tutelado: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A13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Manuel Soto Chaves</w:t>
            </w:r>
          </w:p>
        </w:tc>
      </w:tr>
      <w:tr w:rsidR="004A137C" w:rsidTr="00736E3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7C" w:rsidRDefault="004A137C" w:rsidP="004A137C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</w:t>
            </w:r>
          </w:p>
        </w:tc>
      </w:tr>
      <w:tr w:rsidR="004A137C" w:rsidRPr="004A137C" w:rsidTr="00736E3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7C" w:rsidRDefault="004A137C" w:rsidP="004A137C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El recurrente impugna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 detención e inminente deportación del tutelado, mexicano.</w:t>
            </w:r>
          </w:p>
        </w:tc>
      </w:tr>
      <w:tr w:rsidR="004A137C" w:rsidRPr="004A137C" w:rsidTr="00736E3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7C" w:rsidRPr="004A137C" w:rsidRDefault="004A137C" w:rsidP="004A137C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La deportación ya fue ejecutada desde el 18 de enero de 1983.</w:t>
            </w:r>
          </w:p>
        </w:tc>
      </w:tr>
      <w:tr w:rsidR="004A137C" w:rsidTr="00736E3B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7C" w:rsidRDefault="004A137C" w:rsidP="00736E3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7C" w:rsidRDefault="004A137C" w:rsidP="004A137C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falta de interés actual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).</w:t>
            </w:r>
          </w:p>
        </w:tc>
      </w:tr>
    </w:tbl>
    <w:p w:rsidR="004A137C" w:rsidRDefault="004A137C" w:rsidP="009405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940548" w:rsidRDefault="00940548" w:rsidP="009405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7</w:t>
      </w:r>
    </w:p>
    <w:p w:rsidR="00940548" w:rsidRDefault="00940548" w:rsidP="00940548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940548" w:rsidRDefault="00940548" w:rsidP="0094054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veinticuatro de enero de mil novecientos ochenta y tres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Odio (Presidente); Arroyo, Cervantes, Vallejo, Zavaleta, Chacón, Blanco, Fernández,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Sotela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Valverde, Benavides y Saborío.</w:t>
      </w:r>
    </w:p>
    <w:p w:rsidR="00940548" w:rsidRDefault="00940548" w:rsidP="0094054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62E06" w:rsidRDefault="00940548" w:rsidP="009405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III</w:t>
      </w:r>
    </w:p>
    <w:p w:rsidR="00940548" w:rsidRPr="00940548" w:rsidRDefault="00940548" w:rsidP="0094054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el recurso de Hábeas Corpus planteado por el licenciado </w:t>
      </w:r>
      <w:r w:rsidR="009817B6" w:rsidRPr="009817B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RAÚL MARÍN ZAMORA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favor del señor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MANUEL SOTO CHAVES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por cuanto el Mayor Carlos Monge Quesada, Director de Inteligencia y Seguridad</w:t>
      </w:r>
      <w:r w:rsidR="001B4916">
        <w:rPr>
          <w:rFonts w:ascii="Times New Roman" w:eastAsia="Times New Roman" w:hAnsi="Times New Roman" w:cs="Times New Roman"/>
          <w:sz w:val="28"/>
          <w:szCs w:val="28"/>
          <w:lang w:eastAsia="es-ES"/>
        </w:rPr>
        <w:t>, a quien se solicitó informe, comunicó que en razón de que el señor Soto Chaves se encontraba ilegalmente en el país, se procedió a su deportación hacia la ciudad de México, el dieciocho de enero en curso.</w:t>
      </w:r>
      <w:bookmarkStart w:id="0" w:name="_GoBack"/>
      <w:bookmarkEnd w:id="0"/>
    </w:p>
    <w:sectPr w:rsidR="00940548" w:rsidRPr="00940548" w:rsidSect="00A711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877EAF"/>
    <w:rsid w:val="001B4916"/>
    <w:rsid w:val="004A137C"/>
    <w:rsid w:val="00877EAF"/>
    <w:rsid w:val="00940548"/>
    <w:rsid w:val="009817B6"/>
    <w:rsid w:val="00986840"/>
    <w:rsid w:val="00A7117F"/>
    <w:rsid w:val="00C6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48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9D50-D9FE-4AC0-A3FC-9AD2C83C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5</cp:revision>
  <dcterms:created xsi:type="dcterms:W3CDTF">2017-09-05T19:27:00Z</dcterms:created>
  <dcterms:modified xsi:type="dcterms:W3CDTF">2017-10-10T22:03:00Z</dcterms:modified>
</cp:coreProperties>
</file>