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AD6C48" w:rsidTr="00811311">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C48" w:rsidRDefault="00AD6C48" w:rsidP="00811311">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AD6C48" w:rsidRDefault="00AD6C48" w:rsidP="00B03AB6">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2</w:t>
            </w:r>
            <w:r w:rsidR="00B03AB6">
              <w:rPr>
                <w:rFonts w:ascii="Arial" w:hAnsi="Arial" w:cs="Arial"/>
                <w:bCs/>
                <w:color w:val="000000"/>
                <w:sz w:val="20"/>
                <w:szCs w:val="20"/>
              </w:rPr>
              <w:t>8</w:t>
            </w:r>
            <w:r>
              <w:rPr>
                <w:rFonts w:ascii="Arial" w:hAnsi="Arial" w:cs="Arial"/>
                <w:bCs/>
                <w:color w:val="000000"/>
                <w:sz w:val="20"/>
                <w:szCs w:val="20"/>
              </w:rPr>
              <w:t xml:space="preserve"> de enero de 1983</w:t>
            </w:r>
          </w:p>
        </w:tc>
        <w:tc>
          <w:tcPr>
            <w:tcW w:w="2447" w:type="dxa"/>
            <w:tcBorders>
              <w:top w:val="single" w:sz="8" w:space="0" w:color="000000"/>
              <w:left w:val="single" w:sz="8" w:space="0" w:color="auto"/>
              <w:bottom w:val="single" w:sz="8" w:space="0" w:color="000000"/>
              <w:right w:val="single" w:sz="8" w:space="0" w:color="auto"/>
            </w:tcBorders>
            <w:hideMark/>
          </w:tcPr>
          <w:p w:rsidR="00AD6C48" w:rsidRDefault="00AD6C48" w:rsidP="00811311">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AD6C48" w:rsidRDefault="00B03AB6" w:rsidP="00811311">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8</w:t>
            </w:r>
          </w:p>
        </w:tc>
      </w:tr>
      <w:tr w:rsidR="00AD6C48" w:rsidTr="00811311">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D6C48" w:rsidRDefault="00AD6C48" w:rsidP="00811311">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AD6C48" w:rsidTr="00811311">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D6C48" w:rsidRDefault="00AD6C48" w:rsidP="00811311">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proofErr w:type="spellStart"/>
            <w:r w:rsidRPr="00AD6C48">
              <w:rPr>
                <w:rFonts w:ascii="Arial" w:hAnsi="Arial" w:cs="Arial"/>
                <w:bCs/>
                <w:color w:val="000000"/>
                <w:sz w:val="20"/>
                <w:szCs w:val="20"/>
              </w:rPr>
              <w:t>Marvin</w:t>
            </w:r>
            <w:proofErr w:type="spellEnd"/>
            <w:r w:rsidRPr="00AD6C48">
              <w:rPr>
                <w:rFonts w:ascii="Arial" w:hAnsi="Arial" w:cs="Arial"/>
                <w:bCs/>
                <w:color w:val="000000"/>
                <w:sz w:val="20"/>
                <w:szCs w:val="20"/>
              </w:rPr>
              <w:t xml:space="preserve"> Arce Mejía</w:t>
            </w:r>
          </w:p>
        </w:tc>
      </w:tr>
      <w:tr w:rsidR="00AD6C48" w:rsidTr="00811311">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D6C48" w:rsidRPr="00AD6C48" w:rsidRDefault="00AD6C48" w:rsidP="00811311">
            <w:pPr>
              <w:spacing w:line="252" w:lineRule="auto"/>
              <w:rPr>
                <w:rFonts w:ascii="Arial" w:hAnsi="Arial" w:cs="Arial"/>
                <w:bCs/>
                <w:color w:val="000000"/>
                <w:sz w:val="20"/>
                <w:szCs w:val="20"/>
              </w:rPr>
            </w:pPr>
            <w:r>
              <w:rPr>
                <w:rFonts w:ascii="Arial" w:hAnsi="Arial" w:cs="Arial"/>
                <w:b/>
                <w:bCs/>
                <w:color w:val="000000"/>
                <w:sz w:val="20"/>
                <w:szCs w:val="20"/>
              </w:rPr>
              <w:t>Tutelado:</w:t>
            </w:r>
            <w:r>
              <w:rPr>
                <w:rFonts w:ascii="Arial" w:hAnsi="Arial" w:cs="Arial"/>
                <w:bCs/>
                <w:color w:val="000000"/>
                <w:sz w:val="20"/>
                <w:szCs w:val="20"/>
              </w:rPr>
              <w:t xml:space="preserve"> Carlos Arce Jiménez</w:t>
            </w:r>
          </w:p>
        </w:tc>
      </w:tr>
      <w:tr w:rsidR="00AD6C48" w:rsidTr="00811311">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6C48" w:rsidRDefault="00AD6C48" w:rsidP="00AD6C48">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
                <w:bCs/>
                <w:color w:val="000000"/>
                <w:sz w:val="20"/>
                <w:szCs w:val="20"/>
              </w:rPr>
              <w:t>:</w:t>
            </w:r>
            <w:r>
              <w:rPr>
                <w:rFonts w:ascii="Arial" w:hAnsi="Arial" w:cs="Arial"/>
                <w:bCs/>
                <w:color w:val="000000"/>
                <w:sz w:val="20"/>
                <w:szCs w:val="20"/>
              </w:rPr>
              <w:t xml:space="preserve"> </w:t>
            </w:r>
            <w:r>
              <w:rPr>
                <w:rFonts w:ascii="Arial" w:hAnsi="Arial" w:cs="Arial"/>
                <w:bCs/>
                <w:color w:val="000000"/>
                <w:sz w:val="20"/>
                <w:szCs w:val="20"/>
              </w:rPr>
              <w:t>Juez Primero de Instrucción de San José</w:t>
            </w:r>
          </w:p>
        </w:tc>
      </w:tr>
      <w:tr w:rsidR="00AD6C48" w:rsidRPr="00AD6C48" w:rsidTr="00811311">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6C48" w:rsidRDefault="00AD6C48" w:rsidP="00AD6C48">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w:t>
            </w:r>
            <w:r>
              <w:rPr>
                <w:rFonts w:ascii="Arial" w:hAnsi="Arial" w:cs="Arial"/>
                <w:color w:val="000000"/>
                <w:sz w:val="20"/>
                <w:szCs w:val="20"/>
              </w:rPr>
              <w:t>El</w:t>
            </w:r>
            <w:r>
              <w:rPr>
                <w:rFonts w:ascii="Arial" w:hAnsi="Arial" w:cs="Arial"/>
                <w:color w:val="000000"/>
                <w:sz w:val="20"/>
                <w:szCs w:val="20"/>
              </w:rPr>
              <w:t xml:space="preserve"> recurrente impugna </w:t>
            </w:r>
            <w:r>
              <w:rPr>
                <w:rFonts w:ascii="Arial" w:hAnsi="Arial" w:cs="Arial"/>
                <w:color w:val="000000"/>
                <w:sz w:val="20"/>
                <w:szCs w:val="20"/>
              </w:rPr>
              <w:t>la</w:t>
            </w:r>
            <w:r>
              <w:rPr>
                <w:rFonts w:ascii="Arial" w:hAnsi="Arial" w:cs="Arial"/>
                <w:color w:val="000000"/>
                <w:sz w:val="20"/>
                <w:szCs w:val="20"/>
              </w:rPr>
              <w:t xml:space="preserve"> detención</w:t>
            </w:r>
            <w:r>
              <w:rPr>
                <w:rFonts w:ascii="Arial" w:hAnsi="Arial" w:cs="Arial"/>
                <w:color w:val="000000"/>
                <w:sz w:val="20"/>
                <w:szCs w:val="20"/>
              </w:rPr>
              <w:t xml:space="preserve"> del tutelado</w:t>
            </w:r>
            <w:r>
              <w:rPr>
                <w:rFonts w:ascii="Arial" w:hAnsi="Arial" w:cs="Arial"/>
                <w:color w:val="000000"/>
                <w:sz w:val="20"/>
                <w:szCs w:val="20"/>
              </w:rPr>
              <w:t>.</w:t>
            </w:r>
          </w:p>
        </w:tc>
      </w:tr>
      <w:tr w:rsidR="00AD6C48" w:rsidRPr="00AD6C48" w:rsidTr="00811311">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6C48" w:rsidRPr="00AD6C48" w:rsidRDefault="00AD6C48" w:rsidP="00AD6C48">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Contra el tutelado hay causa por defraudación fiscal y cohecho.</w:t>
            </w:r>
          </w:p>
        </w:tc>
      </w:tr>
      <w:tr w:rsidR="00AD6C48" w:rsidTr="00811311">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6C48" w:rsidRDefault="00AD6C48" w:rsidP="00811311">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D6C48" w:rsidRDefault="00AD6C48" w:rsidP="00811311">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(detención justificada).</w:t>
            </w:r>
          </w:p>
        </w:tc>
      </w:tr>
    </w:tbl>
    <w:p w:rsidR="00AD6C48" w:rsidRDefault="00AD6C48" w:rsidP="000512A5">
      <w:pPr>
        <w:spacing w:after="0" w:line="360" w:lineRule="auto"/>
        <w:jc w:val="center"/>
        <w:rPr>
          <w:rFonts w:ascii="Times New Roman" w:eastAsia="Times New Roman" w:hAnsi="Times New Roman" w:cs="Times New Roman"/>
          <w:b/>
          <w:bCs/>
          <w:sz w:val="28"/>
          <w:szCs w:val="28"/>
          <w:lang w:eastAsia="es-ES"/>
        </w:rPr>
      </w:pPr>
    </w:p>
    <w:p w:rsidR="000512A5" w:rsidRDefault="000512A5" w:rsidP="000512A5">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 xml:space="preserve">Nº 8 </w:t>
      </w:r>
    </w:p>
    <w:p w:rsidR="000512A5" w:rsidRDefault="000512A5" w:rsidP="000512A5">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0512A5" w:rsidRDefault="000512A5" w:rsidP="000512A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EXTRAordinaria de Corte Plena</w:t>
      </w:r>
      <w:r>
        <w:rPr>
          <w:rFonts w:ascii="Times New Roman" w:eastAsia="Times New Roman" w:hAnsi="Times New Roman" w:cs="Times New Roman"/>
          <w:b/>
          <w:sz w:val="28"/>
          <w:szCs w:val="28"/>
          <w:lang w:eastAsia="es-ES"/>
        </w:rPr>
        <w:t xml:space="preserve"> celebrada a las trece horas y treinta minutos del veintiocho de enero de mil novecientos ochenta y tres</w:t>
      </w:r>
      <w:r>
        <w:rPr>
          <w:rFonts w:ascii="Times New Roman" w:eastAsia="Times New Roman" w:hAnsi="Times New Roman" w:cs="Times New Roman"/>
          <w:sz w:val="28"/>
          <w:szCs w:val="28"/>
          <w:lang w:eastAsia="es-ES"/>
        </w:rPr>
        <w:t xml:space="preserve">, con asistencia inicial de los señores Magistrados Odio (Presidente); Coto, Arroyo, Cervantes, Vallejo, Zavaleta, Chacón,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Carvajal, </w:t>
      </w:r>
      <w:proofErr w:type="spellStart"/>
      <w:r>
        <w:rPr>
          <w:rFonts w:ascii="Times New Roman" w:eastAsia="Times New Roman" w:hAnsi="Times New Roman" w:cs="Times New Roman"/>
          <w:sz w:val="28"/>
          <w:szCs w:val="28"/>
          <w:lang w:eastAsia="es-ES"/>
        </w:rPr>
        <w:t>Sotela</w:t>
      </w:r>
      <w:proofErr w:type="spellEnd"/>
      <w:r>
        <w:rPr>
          <w:rFonts w:ascii="Times New Roman" w:eastAsia="Times New Roman" w:hAnsi="Times New Roman" w:cs="Times New Roman"/>
          <w:sz w:val="28"/>
          <w:szCs w:val="28"/>
          <w:lang w:eastAsia="es-ES"/>
        </w:rPr>
        <w:t>, Valverde, Benavides, Villalobos y Saborío.</w:t>
      </w:r>
    </w:p>
    <w:p w:rsidR="000512A5" w:rsidRDefault="000512A5" w:rsidP="000512A5">
      <w:pPr>
        <w:spacing w:line="360" w:lineRule="auto"/>
        <w:jc w:val="both"/>
        <w:rPr>
          <w:rFonts w:ascii="Times New Roman" w:eastAsia="Times New Roman" w:hAnsi="Times New Roman" w:cs="Times New Roman"/>
          <w:sz w:val="28"/>
          <w:szCs w:val="28"/>
          <w:lang w:eastAsia="es-ES"/>
        </w:rPr>
      </w:pPr>
    </w:p>
    <w:p w:rsidR="000512A5" w:rsidRDefault="000512A5" w:rsidP="000512A5">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w:t>
      </w:r>
    </w:p>
    <w:p w:rsidR="000512A5" w:rsidRDefault="00892913" w:rsidP="00892913">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conoció de un recurso de Hábeas Corpus planteado por el señor </w:t>
      </w:r>
      <w:r w:rsidR="00AD6C48" w:rsidRPr="00AD6C48">
        <w:rPr>
          <w:rFonts w:ascii="Times New Roman" w:eastAsia="Times New Roman" w:hAnsi="Times New Roman" w:cs="Times New Roman"/>
          <w:b/>
          <w:sz w:val="28"/>
          <w:szCs w:val="28"/>
          <w:lang w:eastAsia="es-ES"/>
        </w:rPr>
        <w:t>MARVIN ARCE MEJÍA</w:t>
      </w:r>
      <w:r>
        <w:rPr>
          <w:rFonts w:ascii="Times New Roman" w:eastAsia="Times New Roman" w:hAnsi="Times New Roman" w:cs="Times New Roman"/>
          <w:sz w:val="28"/>
          <w:szCs w:val="28"/>
          <w:lang w:eastAsia="es-ES"/>
        </w:rPr>
        <w:t xml:space="preserve"> en favor de </w:t>
      </w:r>
      <w:r>
        <w:rPr>
          <w:rFonts w:ascii="Times New Roman" w:eastAsia="Times New Roman" w:hAnsi="Times New Roman" w:cs="Times New Roman"/>
          <w:b/>
          <w:sz w:val="28"/>
          <w:szCs w:val="28"/>
          <w:lang w:eastAsia="es-ES"/>
        </w:rPr>
        <w:t>CARLOS ARCE JIMÉNEZ</w:t>
      </w:r>
      <w:r>
        <w:rPr>
          <w:rFonts w:ascii="Times New Roman" w:eastAsia="Times New Roman" w:hAnsi="Times New Roman" w:cs="Times New Roman"/>
          <w:sz w:val="28"/>
          <w:szCs w:val="28"/>
          <w:lang w:eastAsia="es-ES"/>
        </w:rPr>
        <w:t>, pues considera que éste se encuentra privado ilegítimamente de su libertad.</w:t>
      </w:r>
    </w:p>
    <w:p w:rsidR="00892913" w:rsidRDefault="00EB2487" w:rsidP="00892913">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señor Juez Primero de Instrucción de San José, licenciado Claudio Cruz </w:t>
      </w:r>
      <w:proofErr w:type="spellStart"/>
      <w:r>
        <w:rPr>
          <w:rFonts w:ascii="Times New Roman" w:eastAsia="Times New Roman" w:hAnsi="Times New Roman" w:cs="Times New Roman"/>
          <w:sz w:val="28"/>
          <w:szCs w:val="28"/>
          <w:lang w:eastAsia="es-ES"/>
        </w:rPr>
        <w:t>Zaniboni</w:t>
      </w:r>
      <w:proofErr w:type="spellEnd"/>
      <w:r>
        <w:rPr>
          <w:rFonts w:ascii="Times New Roman" w:eastAsia="Times New Roman" w:hAnsi="Times New Roman" w:cs="Times New Roman"/>
          <w:sz w:val="28"/>
          <w:szCs w:val="28"/>
          <w:lang w:eastAsia="es-ES"/>
        </w:rPr>
        <w:t xml:space="preserve">, a quien se solicitó informe, comunicó que por solicitud del Jefe de la Sección de Delitos Varios del Organismo de Investigación Judicial, decretó, el veintiuno de enero en curso, a partir de las dieciocho horas treinta minutos, la incomunicación del señor Arce Jiménez, por el término de cuarenta y ocho </w:t>
      </w:r>
      <w:r>
        <w:rPr>
          <w:rFonts w:ascii="Times New Roman" w:eastAsia="Times New Roman" w:hAnsi="Times New Roman" w:cs="Times New Roman"/>
          <w:sz w:val="28"/>
          <w:szCs w:val="28"/>
          <w:lang w:eastAsia="es-ES"/>
        </w:rPr>
        <w:lastRenderedPageBreak/>
        <w:t xml:space="preserve">horas; que el día veintitrés de este mismo mes, el Jefe en Servicio de dicho Organismo rindió al Juzgado un informe amplio acerca de lo esclarecido hasta ese día, y solicitó ampliación </w:t>
      </w:r>
      <w:r w:rsidR="00CE6429">
        <w:rPr>
          <w:rFonts w:ascii="Times New Roman" w:eastAsia="Times New Roman" w:hAnsi="Times New Roman" w:cs="Times New Roman"/>
          <w:sz w:val="28"/>
          <w:szCs w:val="28"/>
          <w:lang w:eastAsia="es-ES"/>
        </w:rPr>
        <w:t xml:space="preserve">del lapso de incomunicación, en razón de que además del delito que se investigaba por defraudación fiscal, se hacía lo mismo en cuanto al delito de cohecho, por lo que, a las diecisiete horas y cinco minutos del veintitrés de este mes, decretó la ampliación de incomunicación del señor Arce Mejía, por un lapso de ocho días, conforme a las facultades que le confiere el artículo 197 del Código Procesal Penal, con observancia de las limitaciones y garantía para el imputado. </w:t>
      </w:r>
    </w:p>
    <w:p w:rsidR="00CE6429" w:rsidRDefault="00D4665C" w:rsidP="00892913">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Se tuvo a la vista el expediente donde constan las actuaciones que señala en su informe el señor Juez:</w:t>
      </w:r>
    </w:p>
    <w:p w:rsidR="00D4665C" w:rsidRDefault="00D4665C" w:rsidP="00892913">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De acuerdo con lo que se ha dejado expuesto, se resolvió: Declarar sin lugar el recurso de Hábeas Corpus de que se ha hecho mérito, pues tanto la detención como la incomunicación no son ilegítimas desde que se fundan en orden dictada por autoridad judicial competente. Por lo demás, la incomunicación la limitó el señor Juez de Instrucción al término de diez días que es el que autoriza como máximo el artículo 44 de la Constitución Política.</w:t>
      </w:r>
    </w:p>
    <w:p w:rsidR="00D4665C" w:rsidRPr="00892913" w:rsidRDefault="00D4665C" w:rsidP="00892913">
      <w:pPr>
        <w:spacing w:line="360" w:lineRule="auto"/>
        <w:jc w:val="both"/>
        <w:rPr>
          <w:rFonts w:ascii="Times New Roman" w:eastAsia="Times New Roman" w:hAnsi="Times New Roman" w:cs="Times New Roman"/>
          <w:sz w:val="28"/>
          <w:szCs w:val="28"/>
          <w:lang w:eastAsia="es-ES"/>
        </w:rPr>
      </w:pPr>
      <w:bookmarkStart w:id="0" w:name="_GoBack"/>
      <w:bookmarkEnd w:id="0"/>
    </w:p>
    <w:p w:rsidR="00C62E06" w:rsidRDefault="00C62E06"/>
    <w:sectPr w:rsidR="00C62E06" w:rsidSect="00FF58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115183"/>
    <w:rsid w:val="000512A5"/>
    <w:rsid w:val="00115183"/>
    <w:rsid w:val="00892913"/>
    <w:rsid w:val="00986840"/>
    <w:rsid w:val="00AD6C48"/>
    <w:rsid w:val="00B03AB6"/>
    <w:rsid w:val="00C62E06"/>
    <w:rsid w:val="00CE6429"/>
    <w:rsid w:val="00D4665C"/>
    <w:rsid w:val="00EB2487"/>
    <w:rsid w:val="00FF587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A5"/>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2</Pages>
  <Words>392</Words>
  <Characters>2161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8</cp:revision>
  <dcterms:created xsi:type="dcterms:W3CDTF">2017-09-05T20:24:00Z</dcterms:created>
  <dcterms:modified xsi:type="dcterms:W3CDTF">2017-10-11T15:25:00Z</dcterms:modified>
</cp:coreProperties>
</file>