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4521F1" w:rsidTr="00D12F25">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21F1" w:rsidRDefault="004521F1" w:rsidP="00D12F25">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4521F1" w:rsidRDefault="004521F1" w:rsidP="00D12F25">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28 de enero de 1983</w:t>
            </w:r>
          </w:p>
        </w:tc>
        <w:tc>
          <w:tcPr>
            <w:tcW w:w="2447" w:type="dxa"/>
            <w:tcBorders>
              <w:top w:val="single" w:sz="8" w:space="0" w:color="000000"/>
              <w:left w:val="single" w:sz="8" w:space="0" w:color="auto"/>
              <w:bottom w:val="single" w:sz="8" w:space="0" w:color="000000"/>
              <w:right w:val="single" w:sz="8" w:space="0" w:color="auto"/>
            </w:tcBorders>
            <w:hideMark/>
          </w:tcPr>
          <w:p w:rsidR="004521F1" w:rsidRDefault="004521F1" w:rsidP="00D12F25">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4521F1" w:rsidRDefault="004521F1" w:rsidP="00D12F25">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8</w:t>
            </w:r>
          </w:p>
        </w:tc>
      </w:tr>
      <w:tr w:rsidR="004521F1" w:rsidTr="00D12F25">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521F1" w:rsidRDefault="004521F1" w:rsidP="00D12F25">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4521F1" w:rsidTr="00D12F25">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521F1" w:rsidRDefault="004521F1" w:rsidP="004521F1">
            <w:pPr>
              <w:spacing w:line="252" w:lineRule="auto"/>
              <w:rPr>
                <w:lang w:val="es-ES"/>
              </w:rPr>
            </w:pPr>
            <w:r>
              <w:rPr>
                <w:rFonts w:ascii="Arial" w:hAnsi="Arial" w:cs="Arial"/>
                <w:b/>
                <w:bCs/>
                <w:color w:val="000000"/>
                <w:sz w:val="20"/>
                <w:szCs w:val="20"/>
              </w:rPr>
              <w:t>Recurrentes</w:t>
            </w:r>
            <w:r>
              <w:rPr>
                <w:rFonts w:ascii="Arial" w:hAnsi="Arial" w:cs="Arial"/>
                <w:color w:val="000000"/>
                <w:sz w:val="20"/>
                <w:szCs w:val="20"/>
              </w:rPr>
              <w:t xml:space="preserve">: </w:t>
            </w:r>
            <w:proofErr w:type="spellStart"/>
            <w:r w:rsidRPr="00DA1F9D">
              <w:rPr>
                <w:rFonts w:ascii="Arial" w:hAnsi="Arial" w:cs="Arial"/>
                <w:bCs/>
                <w:color w:val="000000"/>
                <w:sz w:val="20"/>
                <w:szCs w:val="20"/>
              </w:rPr>
              <w:t>Niels</w:t>
            </w:r>
            <w:proofErr w:type="spellEnd"/>
            <w:r w:rsidRPr="00DA1F9D">
              <w:rPr>
                <w:rFonts w:ascii="Arial" w:hAnsi="Arial" w:cs="Arial"/>
                <w:bCs/>
                <w:color w:val="000000"/>
                <w:sz w:val="20"/>
                <w:szCs w:val="20"/>
              </w:rPr>
              <w:t xml:space="preserve"> </w:t>
            </w:r>
            <w:proofErr w:type="spellStart"/>
            <w:r w:rsidRPr="00DA1F9D">
              <w:rPr>
                <w:rFonts w:ascii="Arial" w:hAnsi="Arial" w:cs="Arial"/>
                <w:bCs/>
                <w:color w:val="000000"/>
                <w:sz w:val="20"/>
                <w:szCs w:val="20"/>
              </w:rPr>
              <w:t>Clausen</w:t>
            </w:r>
            <w:proofErr w:type="spellEnd"/>
            <w:r w:rsidRPr="00DA1F9D">
              <w:rPr>
                <w:rFonts w:ascii="Arial" w:hAnsi="Arial" w:cs="Arial"/>
                <w:bCs/>
                <w:color w:val="000000"/>
                <w:sz w:val="20"/>
                <w:szCs w:val="20"/>
              </w:rPr>
              <w:t xml:space="preserve"> Zúñiga</w:t>
            </w:r>
          </w:p>
        </w:tc>
      </w:tr>
      <w:tr w:rsidR="004521F1" w:rsidTr="00D12F25">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521F1" w:rsidRDefault="004521F1" w:rsidP="00D12F25">
            <w:pPr>
              <w:spacing w:line="252" w:lineRule="auto"/>
              <w:rPr>
                <w:rFonts w:ascii="Arial" w:hAnsi="Arial" w:cs="Arial"/>
                <w:bCs/>
                <w:color w:val="000000"/>
                <w:sz w:val="20"/>
                <w:szCs w:val="20"/>
              </w:rPr>
            </w:pPr>
            <w:r>
              <w:rPr>
                <w:rFonts w:ascii="Arial" w:hAnsi="Arial" w:cs="Arial"/>
                <w:b/>
                <w:bCs/>
                <w:color w:val="000000"/>
                <w:sz w:val="20"/>
                <w:szCs w:val="20"/>
              </w:rPr>
              <w:t>Tutelados:</w:t>
            </w:r>
            <w:r>
              <w:rPr>
                <w:rFonts w:ascii="Times New Roman" w:eastAsia="Times New Roman" w:hAnsi="Times New Roman" w:cs="Times New Roman"/>
                <w:b/>
                <w:sz w:val="28"/>
                <w:szCs w:val="28"/>
                <w:lang w:eastAsia="es-ES"/>
              </w:rPr>
              <w:t xml:space="preserve"> </w:t>
            </w:r>
            <w:r w:rsidRPr="00DA1F9D">
              <w:rPr>
                <w:rFonts w:ascii="Arial" w:hAnsi="Arial" w:cs="Arial"/>
                <w:bCs/>
                <w:color w:val="000000"/>
                <w:sz w:val="20"/>
                <w:szCs w:val="20"/>
              </w:rPr>
              <w:t xml:space="preserve">Carl Dale </w:t>
            </w:r>
            <w:proofErr w:type="spellStart"/>
            <w:r w:rsidRPr="00DA1F9D">
              <w:rPr>
                <w:rFonts w:ascii="Arial" w:hAnsi="Arial" w:cs="Arial"/>
                <w:bCs/>
                <w:color w:val="000000"/>
                <w:sz w:val="20"/>
                <w:szCs w:val="20"/>
              </w:rPr>
              <w:t>Pernell</w:t>
            </w:r>
            <w:proofErr w:type="spellEnd"/>
            <w:r w:rsidRPr="00DA1F9D">
              <w:rPr>
                <w:rFonts w:ascii="Arial" w:hAnsi="Arial" w:cs="Arial"/>
                <w:bCs/>
                <w:color w:val="000000"/>
                <w:sz w:val="20"/>
                <w:szCs w:val="20"/>
              </w:rPr>
              <w:t xml:space="preserve">, </w:t>
            </w:r>
            <w:proofErr w:type="spellStart"/>
            <w:r w:rsidRPr="00DA1F9D">
              <w:rPr>
                <w:rFonts w:ascii="Arial" w:hAnsi="Arial" w:cs="Arial"/>
                <w:bCs/>
                <w:color w:val="000000"/>
                <w:sz w:val="20"/>
                <w:szCs w:val="20"/>
              </w:rPr>
              <w:t>Sidney</w:t>
            </w:r>
            <w:proofErr w:type="spellEnd"/>
            <w:r w:rsidRPr="00DA1F9D">
              <w:rPr>
                <w:rFonts w:ascii="Arial" w:hAnsi="Arial" w:cs="Arial"/>
                <w:bCs/>
                <w:color w:val="000000"/>
                <w:sz w:val="20"/>
                <w:szCs w:val="20"/>
              </w:rPr>
              <w:t xml:space="preserve"> Larry </w:t>
            </w:r>
            <w:proofErr w:type="spellStart"/>
            <w:r w:rsidRPr="00DA1F9D">
              <w:rPr>
                <w:rFonts w:ascii="Arial" w:hAnsi="Arial" w:cs="Arial"/>
                <w:bCs/>
                <w:color w:val="000000"/>
                <w:sz w:val="20"/>
                <w:szCs w:val="20"/>
              </w:rPr>
              <w:t>Pernell</w:t>
            </w:r>
            <w:proofErr w:type="spellEnd"/>
            <w:r w:rsidRPr="00DA1F9D">
              <w:rPr>
                <w:rFonts w:ascii="Arial" w:hAnsi="Arial" w:cs="Arial"/>
                <w:bCs/>
                <w:color w:val="000000"/>
                <w:sz w:val="20"/>
                <w:szCs w:val="20"/>
              </w:rPr>
              <w:t xml:space="preserve">, </w:t>
            </w:r>
            <w:proofErr w:type="spellStart"/>
            <w:r w:rsidRPr="00DA1F9D">
              <w:rPr>
                <w:rFonts w:ascii="Arial" w:hAnsi="Arial" w:cs="Arial"/>
                <w:bCs/>
                <w:color w:val="000000"/>
                <w:sz w:val="20"/>
                <w:szCs w:val="20"/>
              </w:rPr>
              <w:t>Julian</w:t>
            </w:r>
            <w:proofErr w:type="spellEnd"/>
            <w:r w:rsidRPr="00DA1F9D">
              <w:rPr>
                <w:rFonts w:ascii="Arial" w:hAnsi="Arial" w:cs="Arial"/>
                <w:bCs/>
                <w:color w:val="000000"/>
                <w:sz w:val="20"/>
                <w:szCs w:val="20"/>
              </w:rPr>
              <w:t xml:space="preserve"> Thomas </w:t>
            </w:r>
            <w:proofErr w:type="spellStart"/>
            <w:r w:rsidRPr="00DA1F9D">
              <w:rPr>
                <w:rFonts w:ascii="Arial" w:hAnsi="Arial" w:cs="Arial"/>
                <w:bCs/>
                <w:color w:val="000000"/>
                <w:sz w:val="20"/>
                <w:szCs w:val="20"/>
              </w:rPr>
              <w:t>Pernell</w:t>
            </w:r>
            <w:proofErr w:type="spellEnd"/>
          </w:p>
        </w:tc>
      </w:tr>
      <w:tr w:rsidR="004521F1" w:rsidTr="00D12F25">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521F1" w:rsidRDefault="004521F1" w:rsidP="00D12F25">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Juez Tercero Penal de San José, Procurador Penal de la República, Director de Adaptación Social</w:t>
            </w:r>
          </w:p>
        </w:tc>
      </w:tr>
      <w:tr w:rsidR="004521F1" w:rsidTr="00D12F25">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521F1" w:rsidRDefault="004521F1" w:rsidP="004521F1">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la detención de los tutelados, alegando que se les mantiene detenidos para expulsarlos violentamente.</w:t>
            </w:r>
          </w:p>
        </w:tc>
      </w:tr>
      <w:tr w:rsidR="004521F1" w:rsidTr="00D12F25">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521F1" w:rsidRDefault="004521F1" w:rsidP="00D12F25">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La detención se debe a una solicitud de extradición desde los Estados Unidos, que fue acogida, por lo que el recurso es únicamente una táctica procesal dilatoria y basada en hechos falsos.</w:t>
            </w:r>
          </w:p>
        </w:tc>
      </w:tr>
      <w:tr w:rsidR="004521F1" w:rsidTr="00D12F25">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521F1" w:rsidRDefault="004521F1" w:rsidP="00D12F25">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521F1" w:rsidRDefault="004521F1" w:rsidP="00D12F25">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4521F1" w:rsidRDefault="004521F1" w:rsidP="004521F1">
      <w:pPr>
        <w:spacing w:after="0" w:line="360" w:lineRule="auto"/>
        <w:jc w:val="center"/>
        <w:rPr>
          <w:rFonts w:ascii="Times New Roman" w:eastAsia="Times New Roman" w:hAnsi="Times New Roman" w:cs="Times New Roman"/>
          <w:b/>
          <w:bCs/>
          <w:sz w:val="28"/>
          <w:szCs w:val="28"/>
          <w:lang w:eastAsia="es-ES"/>
        </w:rPr>
      </w:pPr>
    </w:p>
    <w:p w:rsidR="004521F1" w:rsidRDefault="004521F1" w:rsidP="004521F1">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 xml:space="preserve">Nº 8 </w:t>
      </w:r>
    </w:p>
    <w:p w:rsidR="004521F1" w:rsidRDefault="004521F1" w:rsidP="004521F1">
      <w:pPr>
        <w:spacing w:line="360" w:lineRule="auto"/>
        <w:jc w:val="both"/>
        <w:rPr>
          <w:rFonts w:ascii="Times New Roman" w:eastAsia="Times New Roman" w:hAnsi="Times New Roman" w:cs="Times New Roman"/>
          <w:b/>
          <w:caps/>
          <w:sz w:val="28"/>
          <w:szCs w:val="28"/>
          <w:lang w:eastAsia="es-ES"/>
        </w:rPr>
      </w:pPr>
    </w:p>
    <w:p w:rsidR="004521F1"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EXTRAordinaria de Corte Plena</w:t>
      </w:r>
      <w:r>
        <w:rPr>
          <w:rFonts w:ascii="Times New Roman" w:eastAsia="Times New Roman" w:hAnsi="Times New Roman" w:cs="Times New Roman"/>
          <w:b/>
          <w:sz w:val="28"/>
          <w:szCs w:val="28"/>
          <w:lang w:eastAsia="es-ES"/>
        </w:rPr>
        <w:t xml:space="preserve"> celebrada a las trece horas y treinta minutos del veintiocho de enero de mil novecientos ochenta y tres</w:t>
      </w:r>
      <w:r>
        <w:rPr>
          <w:rFonts w:ascii="Times New Roman" w:eastAsia="Times New Roman" w:hAnsi="Times New Roman" w:cs="Times New Roman"/>
          <w:sz w:val="28"/>
          <w:szCs w:val="28"/>
          <w:lang w:eastAsia="es-ES"/>
        </w:rPr>
        <w:t xml:space="preserve">, con asistencia inicial de los señores Magistrados Odio, (Presidente); Coto, Arroyo, Cervantes, Vallejo, Zavaleta, Chacón,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Sotela</w:t>
      </w:r>
      <w:proofErr w:type="spellEnd"/>
      <w:r>
        <w:rPr>
          <w:rFonts w:ascii="Times New Roman" w:eastAsia="Times New Roman" w:hAnsi="Times New Roman" w:cs="Times New Roman"/>
          <w:sz w:val="28"/>
          <w:szCs w:val="28"/>
          <w:lang w:eastAsia="es-ES"/>
        </w:rPr>
        <w:t>, Valverde, Benavides, Villalobos y Saborío.</w:t>
      </w:r>
    </w:p>
    <w:p w:rsidR="004521F1" w:rsidRDefault="004521F1" w:rsidP="004521F1">
      <w:pPr>
        <w:spacing w:line="360" w:lineRule="auto"/>
        <w:jc w:val="both"/>
        <w:rPr>
          <w:rFonts w:ascii="Times New Roman" w:eastAsia="Times New Roman" w:hAnsi="Times New Roman" w:cs="Times New Roman"/>
          <w:sz w:val="28"/>
          <w:szCs w:val="28"/>
          <w:lang w:eastAsia="es-ES"/>
        </w:rPr>
      </w:pPr>
    </w:p>
    <w:p w:rsidR="004521F1" w:rsidRDefault="004521F1" w:rsidP="004521F1">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4521F1"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licenciado </w:t>
      </w:r>
      <w:proofErr w:type="spellStart"/>
      <w:r>
        <w:rPr>
          <w:rFonts w:ascii="Times New Roman" w:eastAsia="Times New Roman" w:hAnsi="Times New Roman" w:cs="Times New Roman"/>
          <w:sz w:val="28"/>
          <w:szCs w:val="28"/>
          <w:lang w:eastAsia="es-ES"/>
        </w:rPr>
        <w:t>Niels</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Clausen</w:t>
      </w:r>
      <w:proofErr w:type="spellEnd"/>
      <w:r>
        <w:rPr>
          <w:rFonts w:ascii="Times New Roman" w:eastAsia="Times New Roman" w:hAnsi="Times New Roman" w:cs="Times New Roman"/>
          <w:sz w:val="28"/>
          <w:szCs w:val="28"/>
          <w:lang w:eastAsia="es-ES"/>
        </w:rPr>
        <w:t xml:space="preserve"> Zúñiga, como abogado defensor particular de los señores </w:t>
      </w:r>
      <w:r>
        <w:rPr>
          <w:rFonts w:ascii="Times New Roman" w:eastAsia="Times New Roman" w:hAnsi="Times New Roman" w:cs="Times New Roman"/>
          <w:b/>
          <w:sz w:val="28"/>
          <w:szCs w:val="28"/>
          <w:lang w:eastAsia="es-ES"/>
        </w:rPr>
        <w:t xml:space="preserve">CARL DALE, SIDNEY LARRY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JULIAM THOMAS</w:t>
      </w:r>
      <w:r>
        <w:rPr>
          <w:rFonts w:ascii="Times New Roman" w:eastAsia="Times New Roman" w:hAnsi="Times New Roman" w:cs="Times New Roman"/>
          <w:sz w:val="28"/>
          <w:szCs w:val="28"/>
          <w:lang w:eastAsia="es-ES"/>
        </w:rPr>
        <w:t xml:space="preserve">, todos de apellido </w:t>
      </w:r>
      <w:r>
        <w:rPr>
          <w:rFonts w:ascii="Times New Roman" w:eastAsia="Times New Roman" w:hAnsi="Times New Roman" w:cs="Times New Roman"/>
          <w:b/>
          <w:sz w:val="28"/>
          <w:szCs w:val="28"/>
          <w:lang w:eastAsia="es-ES"/>
        </w:rPr>
        <w:t>PERNELL</w:t>
      </w:r>
      <w:r>
        <w:rPr>
          <w:rFonts w:ascii="Times New Roman" w:eastAsia="Times New Roman" w:hAnsi="Times New Roman" w:cs="Times New Roman"/>
          <w:sz w:val="28"/>
          <w:szCs w:val="28"/>
          <w:lang w:eastAsia="es-ES"/>
        </w:rPr>
        <w:t>, planteó un nuevo recurso de Hábeas Corpus en su favor, alegando que sus defendidos “</w:t>
      </w:r>
      <w:r w:rsidRPr="004521F1">
        <w:rPr>
          <w:rFonts w:ascii="Times New Roman" w:eastAsia="Times New Roman" w:hAnsi="Times New Roman" w:cs="Times New Roman"/>
          <w:i/>
          <w:sz w:val="28"/>
          <w:szCs w:val="28"/>
          <w:lang w:eastAsia="es-ES"/>
        </w:rPr>
        <w:t xml:space="preserve">se les mantiene ilegítimamente privados de su libertad, y por medio de la violencia física y legal están siendo expulsados del país, en el que tienen el derecho y el deber de permanecer entretanto no se </w:t>
      </w:r>
      <w:r w:rsidRPr="004521F1">
        <w:rPr>
          <w:rFonts w:ascii="Times New Roman" w:eastAsia="Times New Roman" w:hAnsi="Times New Roman" w:cs="Times New Roman"/>
          <w:i/>
          <w:sz w:val="28"/>
          <w:szCs w:val="28"/>
          <w:lang w:eastAsia="es-ES"/>
        </w:rPr>
        <w:lastRenderedPageBreak/>
        <w:t>hayan concluido los trámites de las llamadas diligencias de extradición</w:t>
      </w:r>
      <w:r>
        <w:rPr>
          <w:rFonts w:ascii="Times New Roman" w:eastAsia="Times New Roman" w:hAnsi="Times New Roman" w:cs="Times New Roman"/>
          <w:sz w:val="28"/>
          <w:szCs w:val="28"/>
          <w:lang w:eastAsia="es-ES"/>
        </w:rPr>
        <w:t xml:space="preserve">”. Agrega que los señores </w:t>
      </w:r>
      <w:proofErr w:type="spellStart"/>
      <w:r>
        <w:rPr>
          <w:rFonts w:ascii="Times New Roman" w:eastAsia="Times New Roman" w:hAnsi="Times New Roman" w:cs="Times New Roman"/>
          <w:sz w:val="28"/>
          <w:szCs w:val="28"/>
          <w:lang w:eastAsia="es-ES"/>
        </w:rPr>
        <w:t>Pernell</w:t>
      </w:r>
      <w:proofErr w:type="spellEnd"/>
      <w:r>
        <w:rPr>
          <w:rFonts w:ascii="Times New Roman" w:eastAsia="Times New Roman" w:hAnsi="Times New Roman" w:cs="Times New Roman"/>
          <w:sz w:val="28"/>
          <w:szCs w:val="28"/>
          <w:lang w:eastAsia="es-ES"/>
        </w:rPr>
        <w:t xml:space="preserve"> se hallan ilegítimamente en prisión, en la Unidad de Admisión y Contraventores de San Sebastián, a la orden del señor Director de Adaptación Social, por decisión del señor Juez Tercero Penal de San José, y que el señor Procurador Penal anuncia, por medio de la prensa nacional, según documentos que adjunta, que manu militari, con irrespeto al Poder Judicial, serán formalmente forzados a abandonar el país. Finalmente dice el recurrente, que ha interpuesto recursos de casación contra las sentencias dictadas en perjuicio de sus defendidos, sin que ese trámite se haya concluido.</w:t>
      </w:r>
    </w:p>
    <w:p w:rsidR="004521F1"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Acerca de dicho recurso se solicitó informe a los señores Juez Tercero Penal de San José, Procurador Penal de la República y al Director General de Adaptación Social.</w:t>
      </w:r>
    </w:p>
    <w:p w:rsidR="004521F1"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Procurador Penal de la República, licenciado José Roberto </w:t>
      </w:r>
      <w:proofErr w:type="spellStart"/>
      <w:r>
        <w:rPr>
          <w:rFonts w:ascii="Times New Roman" w:eastAsia="Times New Roman" w:hAnsi="Times New Roman" w:cs="Times New Roman"/>
          <w:sz w:val="28"/>
          <w:szCs w:val="28"/>
          <w:lang w:eastAsia="es-ES"/>
        </w:rPr>
        <w:t>Steiner</w:t>
      </w:r>
      <w:proofErr w:type="spellEnd"/>
      <w:r>
        <w:rPr>
          <w:rFonts w:ascii="Times New Roman" w:eastAsia="Times New Roman" w:hAnsi="Times New Roman" w:cs="Times New Roman"/>
          <w:sz w:val="28"/>
          <w:szCs w:val="28"/>
          <w:lang w:eastAsia="es-ES"/>
        </w:rPr>
        <w:t xml:space="preserve"> Acuña, lo rindió así:</w:t>
      </w:r>
    </w:p>
    <w:p w:rsidR="004521F1" w:rsidRPr="007D6875" w:rsidRDefault="004521F1" w:rsidP="004521F1">
      <w:pPr>
        <w:spacing w:line="360" w:lineRule="auto"/>
        <w:ind w:left="708"/>
        <w:jc w:val="both"/>
        <w:rPr>
          <w:rFonts w:ascii="Times New Roman" w:eastAsia="Times New Roman" w:hAnsi="Times New Roman" w:cs="Times New Roman"/>
          <w:i/>
          <w:sz w:val="28"/>
          <w:szCs w:val="28"/>
          <w:lang w:eastAsia="es-ES"/>
        </w:rPr>
      </w:pPr>
      <w:r>
        <w:rPr>
          <w:rFonts w:ascii="Times New Roman" w:eastAsia="Times New Roman" w:hAnsi="Times New Roman" w:cs="Times New Roman"/>
          <w:sz w:val="28"/>
          <w:szCs w:val="28"/>
          <w:lang w:eastAsia="es-ES"/>
        </w:rPr>
        <w:t>“</w:t>
      </w:r>
      <w:r w:rsidRPr="007D6875">
        <w:rPr>
          <w:rFonts w:ascii="Times New Roman" w:eastAsia="Times New Roman" w:hAnsi="Times New Roman" w:cs="Times New Roman"/>
          <w:i/>
          <w:sz w:val="28"/>
          <w:szCs w:val="28"/>
          <w:lang w:eastAsia="es-ES"/>
        </w:rPr>
        <w:t>El profesional en derecho debe actuar con irreprochable dignidad, no solo en el ejercicio de su profesión, sino en su vida privada. Su conducta jamás debe infringir las normas de honor y de la delicadeza que caracterizan a todo hombre de bien. (</w:t>
      </w:r>
      <w:proofErr w:type="gramStart"/>
      <w:r w:rsidRPr="007D6875">
        <w:rPr>
          <w:rFonts w:ascii="Times New Roman" w:eastAsia="Times New Roman" w:hAnsi="Times New Roman" w:cs="Times New Roman"/>
          <w:i/>
          <w:sz w:val="28"/>
          <w:szCs w:val="28"/>
          <w:lang w:eastAsia="es-ES"/>
        </w:rPr>
        <w:t>art</w:t>
      </w:r>
      <w:proofErr w:type="gramEnd"/>
      <w:r w:rsidRPr="007D6875">
        <w:rPr>
          <w:rFonts w:ascii="Times New Roman" w:eastAsia="Times New Roman" w:hAnsi="Times New Roman" w:cs="Times New Roman"/>
          <w:i/>
          <w:sz w:val="28"/>
          <w:szCs w:val="28"/>
          <w:lang w:eastAsia="es-ES"/>
        </w:rPr>
        <w:t>. 1 del Código Moral de Abogado).</w:t>
      </w:r>
    </w:p>
    <w:p w:rsidR="004521F1" w:rsidRPr="007D6875" w:rsidRDefault="004521F1" w:rsidP="004521F1">
      <w:pPr>
        <w:spacing w:line="360" w:lineRule="auto"/>
        <w:ind w:left="708"/>
        <w:jc w:val="both"/>
        <w:rPr>
          <w:rFonts w:ascii="Times New Roman" w:eastAsia="Times New Roman" w:hAnsi="Times New Roman" w:cs="Times New Roman"/>
          <w:i/>
          <w:sz w:val="28"/>
          <w:szCs w:val="28"/>
          <w:lang w:eastAsia="es-ES"/>
        </w:rPr>
      </w:pPr>
      <w:r w:rsidRPr="007D6875">
        <w:rPr>
          <w:rFonts w:ascii="Times New Roman" w:eastAsia="Times New Roman" w:hAnsi="Times New Roman" w:cs="Times New Roman"/>
          <w:i/>
          <w:sz w:val="28"/>
          <w:szCs w:val="28"/>
          <w:lang w:eastAsia="es-ES"/>
        </w:rPr>
        <w:t>“El profesional en derecho ha de ser legal y veraz y debe actuar de buena fe; por tanto no aconsejará ningún acto fraudulento ni hará en sus escritos citas contrarias a la verdad (Mismo Código).</w:t>
      </w:r>
    </w:p>
    <w:p w:rsidR="004521F1" w:rsidRDefault="004521F1" w:rsidP="004521F1">
      <w:pPr>
        <w:spacing w:line="360" w:lineRule="auto"/>
        <w:ind w:left="708"/>
        <w:jc w:val="both"/>
        <w:rPr>
          <w:rFonts w:ascii="Times New Roman" w:eastAsia="Times New Roman" w:hAnsi="Times New Roman" w:cs="Times New Roman"/>
          <w:sz w:val="28"/>
          <w:szCs w:val="28"/>
          <w:lang w:eastAsia="es-ES"/>
        </w:rPr>
      </w:pPr>
      <w:r w:rsidRPr="007D6875">
        <w:rPr>
          <w:rFonts w:ascii="Times New Roman" w:eastAsia="Times New Roman" w:hAnsi="Times New Roman" w:cs="Times New Roman"/>
          <w:i/>
          <w:sz w:val="28"/>
          <w:szCs w:val="28"/>
          <w:lang w:eastAsia="es-ES"/>
        </w:rPr>
        <w:t xml:space="preserve">Dice el señor Procurador que el recurrente viola abiertamente el segundo postulado, cuando hace citas contrarias a la verdad, </w:t>
      </w:r>
      <w:r w:rsidRPr="007D6875">
        <w:rPr>
          <w:rFonts w:ascii="Times New Roman" w:eastAsia="Times New Roman" w:hAnsi="Times New Roman" w:cs="Times New Roman"/>
          <w:i/>
          <w:sz w:val="28"/>
          <w:szCs w:val="28"/>
          <w:lang w:eastAsia="es-ES"/>
        </w:rPr>
        <w:lastRenderedPageBreak/>
        <w:t>afirmando “que sus defendidos se mantienen ilegítimamente privados de su libertad y que por medio de la violencia física y legal están siendo expulsados del país, en el que tienen derecho y el deber de permanecer entretanto no se hayan concluido los trámites de las llamadas diligencias de extradición</w:t>
      </w:r>
      <w:r>
        <w:rPr>
          <w:rFonts w:ascii="Times New Roman" w:eastAsia="Times New Roman" w:hAnsi="Times New Roman" w:cs="Times New Roman"/>
          <w:sz w:val="28"/>
          <w:szCs w:val="28"/>
          <w:lang w:eastAsia="es-ES"/>
        </w:rPr>
        <w:t>”.</w:t>
      </w:r>
    </w:p>
    <w:p w:rsidR="004521F1"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Agrega que por la naturaleza de su cargo, los señores </w:t>
      </w:r>
      <w:proofErr w:type="spellStart"/>
      <w:r>
        <w:rPr>
          <w:rFonts w:ascii="Times New Roman" w:eastAsia="Times New Roman" w:hAnsi="Times New Roman" w:cs="Times New Roman"/>
          <w:sz w:val="28"/>
          <w:szCs w:val="28"/>
          <w:lang w:eastAsia="es-ES"/>
        </w:rPr>
        <w:t>Pernell</w:t>
      </w:r>
      <w:proofErr w:type="spellEnd"/>
      <w:r>
        <w:rPr>
          <w:rFonts w:ascii="Times New Roman" w:eastAsia="Times New Roman" w:hAnsi="Times New Roman" w:cs="Times New Roman"/>
          <w:sz w:val="28"/>
          <w:szCs w:val="28"/>
          <w:lang w:eastAsia="es-ES"/>
        </w:rPr>
        <w:t xml:space="preserve"> no están detenidos a su orden, sino a la orden de Adaptación Social, por disposición del señor Juez Tercero Penal de San José, quien conoció de las diligencias de extradición, las cuales fueron declaradas con lugar por ese Juzgado, debidamente confirmadas por el Tribunal Superior Primero Penal, Sección Segunda, por lo que estima evidente que la interposición del recurso no solo es impertinente, sino que la intención es la prolongación de los actos judiciales, en este caso de la ejecución de las diligencias de extradición, más allá de los límites normales con el fin exclusivo de causar fastidio y de faltas al sentimiento de respeto y acatamiento a que son acreedores los funcionarios y empleados del Poder Judicial y desde luego sus veredictos. </w:t>
      </w:r>
    </w:p>
    <w:p w:rsidR="004521F1"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Juez Tercero Penal de San José. Licenciado Freddy </w:t>
      </w:r>
      <w:proofErr w:type="spellStart"/>
      <w:r>
        <w:rPr>
          <w:rFonts w:ascii="Times New Roman" w:eastAsia="Times New Roman" w:hAnsi="Times New Roman" w:cs="Times New Roman"/>
          <w:sz w:val="28"/>
          <w:szCs w:val="28"/>
          <w:lang w:eastAsia="es-ES"/>
        </w:rPr>
        <w:t>Gmo</w:t>
      </w:r>
      <w:proofErr w:type="spellEnd"/>
      <w:r>
        <w:rPr>
          <w:rFonts w:ascii="Times New Roman" w:eastAsia="Times New Roman" w:hAnsi="Times New Roman" w:cs="Times New Roman"/>
          <w:sz w:val="28"/>
          <w:szCs w:val="28"/>
          <w:lang w:eastAsia="es-ES"/>
        </w:rPr>
        <w:t xml:space="preserve">. Segura Salazar, rinde el informe solicitado de la siguiente manera: </w:t>
      </w:r>
    </w:p>
    <w:p w:rsidR="004521F1"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proofErr w:type="gramStart"/>
      <w:r>
        <w:rPr>
          <w:rFonts w:ascii="Times New Roman" w:eastAsia="Times New Roman" w:hAnsi="Times New Roman" w:cs="Times New Roman"/>
          <w:sz w:val="28"/>
          <w:szCs w:val="28"/>
          <w:lang w:eastAsia="es-ES"/>
        </w:rPr>
        <w:t>informe</w:t>
      </w:r>
      <w:proofErr w:type="gramEnd"/>
      <w:r>
        <w:rPr>
          <w:rFonts w:ascii="Times New Roman" w:eastAsia="Times New Roman" w:hAnsi="Times New Roman" w:cs="Times New Roman"/>
          <w:sz w:val="28"/>
          <w:szCs w:val="28"/>
          <w:lang w:eastAsia="es-ES"/>
        </w:rPr>
        <w:t xml:space="preserve"> fechado el 26 de enero)</w:t>
      </w:r>
    </w:p>
    <w:p w:rsidR="004521F1" w:rsidRDefault="004521F1" w:rsidP="004521F1">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Conforme se ha sostenido en los anteriores recursos de Hábeas Corpus interpuestos a favor de los señores </w:t>
      </w:r>
      <w:proofErr w:type="spellStart"/>
      <w:r>
        <w:rPr>
          <w:rFonts w:ascii="Times New Roman" w:eastAsia="Times New Roman" w:hAnsi="Times New Roman" w:cs="Times New Roman"/>
          <w:sz w:val="28"/>
          <w:szCs w:val="28"/>
          <w:lang w:eastAsia="es-ES"/>
        </w:rPr>
        <w:t>Pernell</w:t>
      </w:r>
      <w:proofErr w:type="spellEnd"/>
      <w:r>
        <w:rPr>
          <w:rFonts w:ascii="Times New Roman" w:eastAsia="Times New Roman" w:hAnsi="Times New Roman" w:cs="Times New Roman"/>
          <w:sz w:val="28"/>
          <w:szCs w:val="28"/>
          <w:lang w:eastAsia="es-ES"/>
        </w:rPr>
        <w:t>, este despacho tramitaba diligencias de extradición instauradas por el Gobierno de los Estados Unidos de América.</w:t>
      </w:r>
    </w:p>
    <w:p w:rsidR="004521F1" w:rsidRDefault="004521F1" w:rsidP="004521F1">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Una vez tramitadas las extradiciones, se dictó la resolución pertinente por medio de la cual, la entonces Juez Tercero Penal de esta ciudad declaro con lugar la extradición de los señores </w:t>
      </w:r>
      <w:proofErr w:type="spellStart"/>
      <w:r>
        <w:rPr>
          <w:rFonts w:ascii="Times New Roman" w:eastAsia="Times New Roman" w:hAnsi="Times New Roman" w:cs="Times New Roman"/>
          <w:sz w:val="28"/>
          <w:szCs w:val="28"/>
          <w:lang w:eastAsia="es-ES"/>
        </w:rPr>
        <w:t>Pernell</w:t>
      </w:r>
      <w:proofErr w:type="spellEnd"/>
      <w:r>
        <w:rPr>
          <w:rFonts w:ascii="Times New Roman" w:eastAsia="Times New Roman" w:hAnsi="Times New Roman" w:cs="Times New Roman"/>
          <w:sz w:val="28"/>
          <w:szCs w:val="28"/>
          <w:lang w:eastAsia="es-ES"/>
        </w:rPr>
        <w:t>.</w:t>
      </w:r>
    </w:p>
    <w:p w:rsidR="004521F1" w:rsidRDefault="004521F1" w:rsidP="004521F1">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Notificada oportunamente a las partes la decisión anterior, no fue recurrida en tiempo la sentencia respectiva, la cual fue debidamente confirmada por el Tribunal Superior Primero Penal, Sección Segunda, resolución que una vez fue confirmada, se solicitó adición o aclaración que también fue denegada, haciéndose la “reserva de casación”.</w:t>
      </w:r>
    </w:p>
    <w:p w:rsidR="004521F1" w:rsidRDefault="004521F1" w:rsidP="004521F1">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Este despacho al tomar nota de la “reserva de casación” sostuvo que la misma no tenía ni validez de surtir efectos legales en el expediente y que en consecuencia debiera esperarse el término para la interposición del recurso, pues conforme al Tratado de Extradición, la Ley de Extradición no existía el mencionado ni tampoco el Código de Procedimientos Penales.</w:t>
      </w:r>
    </w:p>
    <w:p w:rsidR="004521F1" w:rsidRDefault="004521F1" w:rsidP="004521F1">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Las partes interpusieron un incidente de recusación contra el suscrito Juez por considerar que se estaba adelantando criterio sobre un punto del litigio, el cual fue rechazado de plano, sin admitirlo para el trámite.</w:t>
      </w:r>
    </w:p>
    <w:p w:rsidR="004521F1" w:rsidRDefault="004521F1" w:rsidP="004521F1">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Oportunamente, ya dispuesta la ejecución de la extradición, el día dieciocho de enero del año en curso, se dejó a los detenidos a la orden de Adaptación Social, a fin de que procediera a la entrega material de los extraditados.</w:t>
      </w:r>
    </w:p>
    <w:p w:rsidR="004521F1" w:rsidRDefault="004521F1" w:rsidP="004521F1">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día de hoy, fue presentado recurso de casación contra la resolución de este despacho, y del Tribunal Superior Primero Penal, Sección Segunda, el cual fue declarado inadmisible por considerarse que el mismo no procedía, pues los tratados no establecen tal recurso, que el Código de Bustamante no se refiere a Casación en tratándose de extradiciones, que la Ley de Extradición no contiene disposición alguna </w:t>
      </w:r>
      <w:r>
        <w:rPr>
          <w:rFonts w:ascii="Times New Roman" w:eastAsia="Times New Roman" w:hAnsi="Times New Roman" w:cs="Times New Roman"/>
          <w:sz w:val="28"/>
          <w:szCs w:val="28"/>
          <w:lang w:eastAsia="es-ES"/>
        </w:rPr>
        <w:lastRenderedPageBreak/>
        <w:t xml:space="preserve">sobre ese particular ni el Código de Procedimientos Penales si resultare aplicable, pues el despacho ha sostenido en forma reiterada que no resulta aplicable a la </w:t>
      </w:r>
      <w:proofErr w:type="spellStart"/>
      <w:r>
        <w:rPr>
          <w:rFonts w:ascii="Times New Roman" w:eastAsia="Times New Roman" w:hAnsi="Times New Roman" w:cs="Times New Roman"/>
          <w:sz w:val="28"/>
          <w:szCs w:val="28"/>
          <w:lang w:eastAsia="es-ES"/>
        </w:rPr>
        <w:t>litis</w:t>
      </w:r>
      <w:proofErr w:type="spellEnd"/>
      <w:r>
        <w:rPr>
          <w:rFonts w:ascii="Times New Roman" w:eastAsia="Times New Roman" w:hAnsi="Times New Roman" w:cs="Times New Roman"/>
          <w:sz w:val="28"/>
          <w:szCs w:val="28"/>
          <w:lang w:eastAsia="es-ES"/>
        </w:rPr>
        <w:t>.</w:t>
      </w:r>
    </w:p>
    <w:p w:rsidR="004521F1"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Por todo lo expuesto dice el informante, ese despacho no tiene a la fecha a su orden a los señores </w:t>
      </w:r>
      <w:proofErr w:type="spellStart"/>
      <w:r>
        <w:rPr>
          <w:rFonts w:ascii="Times New Roman" w:eastAsia="Times New Roman" w:hAnsi="Times New Roman" w:cs="Times New Roman"/>
          <w:sz w:val="28"/>
          <w:szCs w:val="28"/>
          <w:lang w:eastAsia="es-ES"/>
        </w:rPr>
        <w:t>Pernell</w:t>
      </w:r>
      <w:proofErr w:type="spellEnd"/>
      <w:r>
        <w:rPr>
          <w:rFonts w:ascii="Times New Roman" w:eastAsia="Times New Roman" w:hAnsi="Times New Roman" w:cs="Times New Roman"/>
          <w:sz w:val="28"/>
          <w:szCs w:val="28"/>
          <w:lang w:eastAsia="es-ES"/>
        </w:rPr>
        <w:t xml:space="preserve">, y que todas las gestiones y recursos han sido resueltos en forma oportuna y con estricto apego a la normativa jurídica que resulta aplicable al proceso instaurado. </w:t>
      </w:r>
    </w:p>
    <w:p w:rsidR="004521F1"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licenciado Marino </w:t>
      </w:r>
      <w:proofErr w:type="spellStart"/>
      <w:r>
        <w:rPr>
          <w:rFonts w:ascii="Times New Roman" w:eastAsia="Times New Roman" w:hAnsi="Times New Roman" w:cs="Times New Roman"/>
          <w:sz w:val="28"/>
          <w:szCs w:val="28"/>
          <w:lang w:eastAsia="es-ES"/>
        </w:rPr>
        <w:t>Sagot</w:t>
      </w:r>
      <w:proofErr w:type="spellEnd"/>
      <w:r>
        <w:rPr>
          <w:rFonts w:ascii="Times New Roman" w:eastAsia="Times New Roman" w:hAnsi="Times New Roman" w:cs="Times New Roman"/>
          <w:sz w:val="28"/>
          <w:szCs w:val="28"/>
          <w:lang w:eastAsia="es-ES"/>
        </w:rPr>
        <w:t xml:space="preserve"> A., Director General de Adaptación Social, lo hace en los siguientes términos:</w:t>
      </w:r>
    </w:p>
    <w:p w:rsidR="004521F1" w:rsidRDefault="004521F1" w:rsidP="004521F1">
      <w:pPr>
        <w:spacing w:line="360" w:lineRule="auto"/>
        <w:ind w:left="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Que los señores </w:t>
      </w:r>
      <w:proofErr w:type="spellStart"/>
      <w:r>
        <w:rPr>
          <w:rFonts w:ascii="Times New Roman" w:eastAsia="Times New Roman" w:hAnsi="Times New Roman" w:cs="Times New Roman"/>
          <w:sz w:val="28"/>
          <w:szCs w:val="28"/>
          <w:lang w:eastAsia="es-ES"/>
        </w:rPr>
        <w:t>Pernell</w:t>
      </w:r>
      <w:proofErr w:type="spellEnd"/>
      <w:r>
        <w:rPr>
          <w:rFonts w:ascii="Times New Roman" w:eastAsia="Times New Roman" w:hAnsi="Times New Roman" w:cs="Times New Roman"/>
          <w:sz w:val="28"/>
          <w:szCs w:val="28"/>
          <w:lang w:eastAsia="es-ES"/>
        </w:rPr>
        <w:t xml:space="preserve"> se encuentran detenidos en la Unidad de Admisión por mandato del Juez Tercero Penal de San José, quien a su vez los puso a la orden de esa Dirección para entregarlos a las autoridades de los Estados Unidos de América, según lo resuelto en sentencia firme dictada por ese Juzgado. </w:t>
      </w:r>
    </w:p>
    <w:p w:rsidR="004521F1" w:rsidRPr="006570D6" w:rsidRDefault="004521F1" w:rsidP="004521F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Previa deliberación se acordó: Declarar sin lugar el recurso, pues como reiteradamente lo ha expuesto esta Corte en otros recursos planteados también por el aquí recurrente, en favor de los mismos señores </w:t>
      </w:r>
      <w:proofErr w:type="spellStart"/>
      <w:r>
        <w:rPr>
          <w:rFonts w:ascii="Times New Roman" w:eastAsia="Times New Roman" w:hAnsi="Times New Roman" w:cs="Times New Roman"/>
          <w:sz w:val="28"/>
          <w:szCs w:val="28"/>
          <w:lang w:eastAsia="es-ES"/>
        </w:rPr>
        <w:t>Pernell</w:t>
      </w:r>
      <w:proofErr w:type="spellEnd"/>
      <w:r>
        <w:rPr>
          <w:rFonts w:ascii="Times New Roman" w:eastAsia="Times New Roman" w:hAnsi="Times New Roman" w:cs="Times New Roman"/>
          <w:sz w:val="28"/>
          <w:szCs w:val="28"/>
          <w:lang w:eastAsia="es-ES"/>
        </w:rPr>
        <w:t xml:space="preserve">, el Juzgado Tercero Penal de San José dentro del término de los dos meses, contados desde que fueron detenidos dictó las respectivas sentencias y declaró con lugar cada una de las solicitudes de extradición formuladas por el Gobierno de los Estados Unidos de América, resoluciones que confirmó el Tribunal Superior Primero Penal, Sección Segunda, por lo que, dispuesta ahora su ejecución, la detención de los requeridos constituye como ya se ha dicho, el medio para asegurar físicamente que la extradición se lleve a cabo, aparte de que </w:t>
      </w:r>
      <w:r>
        <w:rPr>
          <w:rFonts w:ascii="Times New Roman" w:eastAsia="Times New Roman" w:hAnsi="Times New Roman" w:cs="Times New Roman"/>
          <w:sz w:val="28"/>
          <w:szCs w:val="28"/>
          <w:lang w:eastAsia="es-ES"/>
        </w:rPr>
        <w:lastRenderedPageBreak/>
        <w:t xml:space="preserve">conforme al artículo 11 de la Ley de Extradición el Estado requirente goza de dos meses para disponer del requerido, desde que se puso a su orden. </w:t>
      </w:r>
      <w:bookmarkStart w:id="0" w:name="_GoBack"/>
      <w:bookmarkEnd w:id="0"/>
    </w:p>
    <w:p w:rsidR="00E10A82" w:rsidRDefault="00E10A82"/>
    <w:sectPr w:rsidR="00E10A82" w:rsidSect="00131A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6D16"/>
    <w:multiLevelType w:val="hybridMultilevel"/>
    <w:tmpl w:val="059CA4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4521F1"/>
    <w:rsid w:val="004521F1"/>
    <w:rsid w:val="00765427"/>
    <w:rsid w:val="00E10A82"/>
    <w:rsid w:val="00F62E7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F1"/>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1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1242</Words>
  <Characters>6837</Characters>
  <Application>Microsoft Office Word</Application>
  <DocSecurity>0</DocSecurity>
  <Lines>56</Lines>
  <Paragraphs>16</Paragraphs>
  <ScaleCrop>false</ScaleCrop>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rbeers</dc:creator>
  <cp:lastModifiedBy>rbeers</cp:lastModifiedBy>
  <cp:revision>2</cp:revision>
  <dcterms:created xsi:type="dcterms:W3CDTF">2017-10-10T20:33:00Z</dcterms:created>
  <dcterms:modified xsi:type="dcterms:W3CDTF">2017-10-11T15:31:00Z</dcterms:modified>
</cp:coreProperties>
</file>