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C9" w:rsidRPr="001B62F5" w:rsidRDefault="00661BC9" w:rsidP="00661BC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6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661BC9" w:rsidRPr="001B62F5" w:rsidRDefault="00661BC9" w:rsidP="00661BC9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ordinaria de Corte Plena celebrada a las </w:t>
      </w:r>
      <w:r w:rsidR="006847EF">
        <w:rPr>
          <w:rFonts w:ascii="Calibri" w:eastAsia="Calibri" w:hAnsi="Calibri"/>
          <w:sz w:val="22"/>
          <w:szCs w:val="22"/>
          <w:lang w:eastAsia="en-US"/>
        </w:rPr>
        <w:t xml:space="preserve">ocho horas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del </w:t>
      </w:r>
      <w:r w:rsidR="006847EF">
        <w:rPr>
          <w:rFonts w:ascii="Calibri" w:eastAsia="Calibri" w:hAnsi="Calibri"/>
          <w:sz w:val="22"/>
          <w:szCs w:val="22"/>
          <w:lang w:eastAsia="en-US"/>
        </w:rPr>
        <w:t xml:space="preserve">veintiocho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enero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inicial de los Magistrados Blanco, Presidente;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Coto,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Cervantes,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Chacón, Arias, Rodríguez, Zamora, </w:t>
      </w:r>
      <w:r w:rsidR="006847EF">
        <w:rPr>
          <w:rFonts w:ascii="Calibri" w:eastAsia="Calibri" w:hAnsi="Calibri"/>
          <w:sz w:val="22"/>
          <w:szCs w:val="22"/>
          <w:lang w:eastAsia="en-US"/>
        </w:rPr>
        <w:t xml:space="preserve">Fernández,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Arce,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Ching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6847EF">
        <w:rPr>
          <w:rFonts w:ascii="Calibri" w:eastAsia="Calibri" w:hAnsi="Calibri"/>
          <w:sz w:val="22"/>
          <w:szCs w:val="22"/>
          <w:lang w:eastAsia="en-US"/>
        </w:rPr>
        <w:t xml:space="preserve">Carvajal,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Ramírez, </w:t>
      </w:r>
      <w:r>
        <w:rPr>
          <w:rFonts w:ascii="Calibri" w:eastAsia="Calibri" w:hAnsi="Calibri"/>
          <w:sz w:val="22"/>
          <w:szCs w:val="22"/>
          <w:lang w:eastAsia="en-US"/>
        </w:rPr>
        <w:t xml:space="preserve">Guzmán, </w:t>
      </w:r>
      <w:proofErr w:type="spellStart"/>
      <w:r w:rsidRPr="001B62F5">
        <w:rPr>
          <w:rFonts w:ascii="Calibri" w:eastAsia="Calibri" w:hAnsi="Calibri"/>
          <w:sz w:val="22"/>
          <w:szCs w:val="22"/>
          <w:lang w:eastAsia="en-US"/>
        </w:rPr>
        <w:t>Houed</w:t>
      </w:r>
      <w:proofErr w:type="spellEnd"/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 y González.</w:t>
      </w:r>
    </w:p>
    <w:p w:rsidR="00661BC9" w:rsidRPr="001B62F5" w:rsidRDefault="006847EF" w:rsidP="00661BC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I</w:t>
      </w:r>
      <w:r w:rsidR="00661BC9">
        <w:rPr>
          <w:rFonts w:ascii="Calibri" w:eastAsia="Calibri" w:hAnsi="Calibri"/>
          <w:b/>
          <w:sz w:val="22"/>
          <w:szCs w:val="22"/>
          <w:lang w:eastAsia="en-US"/>
        </w:rPr>
        <w:t>I</w:t>
      </w:r>
    </w:p>
    <w:p w:rsidR="006847EF" w:rsidRDefault="006847EF" w:rsidP="006847E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En telegrama fechado el veinticinco de este mes, la señora Zaida Phillips Avalos planteó un recurso de Hábeas Corpus en favor de Bernardo Naranjo Córdoba, de quien dijo hallarse detenido a la orden del Organismo de Investigación Judicial.</w:t>
      </w:r>
    </w:p>
    <w:p w:rsidR="001A000D" w:rsidRDefault="006847EF" w:rsidP="006847E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El licenciado Norman Moya Arrieta, Secretario de dicho Organismo, informó que el señor Naranjo fue detenido por investigadores de la Sección de Estupefacientes </w:t>
      </w:r>
      <w:r w:rsidR="001A000D">
        <w:rPr>
          <w:rFonts w:ascii="Calibri" w:eastAsia="Calibri" w:hAnsi="Calibri"/>
          <w:sz w:val="22"/>
          <w:szCs w:val="22"/>
          <w:lang w:eastAsia="en-US"/>
        </w:rPr>
        <w:t>del Departamento de Investigaciones Criminales, en relación a una investigación que realiza esa dependencia, y que luego de recibírsele declaración se le dejó en libertad, concretamente a las quince horas del veintiséis de enero en curso.</w:t>
      </w:r>
    </w:p>
    <w:p w:rsidR="00661BC9" w:rsidRPr="00F4641D" w:rsidRDefault="001A000D" w:rsidP="006847EF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Con base en lo expuesto, se resolvió: Archivar el Hábeas Corpus interpuesto en favor del señor Naranjo</w:t>
      </w:r>
      <w:r w:rsidR="00661BC9">
        <w:rPr>
          <w:rFonts w:ascii="Calibri" w:eastAsia="Calibri" w:hAnsi="Calibri"/>
          <w:sz w:val="22"/>
          <w:szCs w:val="22"/>
          <w:lang w:eastAsia="en-US"/>
        </w:rPr>
        <w:t>.</w:t>
      </w:r>
      <w:bookmarkStart w:id="0" w:name="_GoBack"/>
      <w:bookmarkEnd w:id="0"/>
    </w:p>
    <w:sectPr w:rsidR="00661BC9" w:rsidRPr="00F4641D" w:rsidSect="00A80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BDE"/>
    <w:multiLevelType w:val="hybridMultilevel"/>
    <w:tmpl w:val="4B7E8F00"/>
    <w:lvl w:ilvl="0" w:tplc="140A0017">
      <w:start w:val="1"/>
      <w:numFmt w:val="lowerLetter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227BE4"/>
    <w:multiLevelType w:val="hybridMultilevel"/>
    <w:tmpl w:val="744E62B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67627A"/>
    <w:multiLevelType w:val="hybridMultilevel"/>
    <w:tmpl w:val="6010B6B6"/>
    <w:lvl w:ilvl="0" w:tplc="140A0013">
      <w:start w:val="1"/>
      <w:numFmt w:val="upperRoman"/>
      <w:lvlText w:val="%1."/>
      <w:lvlJc w:val="righ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61BC9"/>
    <w:rsid w:val="00033CB9"/>
    <w:rsid w:val="001A000D"/>
    <w:rsid w:val="00661BC9"/>
    <w:rsid w:val="006847EF"/>
    <w:rsid w:val="00712C1C"/>
    <w:rsid w:val="00956078"/>
    <w:rsid w:val="00B05F4F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C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2017-10-24T13:32:00Z</dcterms:created>
  <dcterms:modified xsi:type="dcterms:W3CDTF">2017-10-24T14:28:00Z</dcterms:modified>
</cp:coreProperties>
</file>