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A" w:rsidRPr="00D632C5" w:rsidRDefault="009066EA" w:rsidP="009066E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48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9066EA" w:rsidRPr="001B62F5" w:rsidRDefault="009066EA" w:rsidP="009066EA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 xml:space="preserve">extraordinaria de Corte Plena celebrada a las ocho horas del treinta de junio de mil novecientos ochenta y ocho, con asistencia de los Magistrados Blanco, Presidente; Coto, Cervantes, Chacón, Rodríguez, Zamora, Fernández, Arce,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Carvajal, Guzmán, Gamboa y el Suplente Corea Arias en sustitución del Magistrado González quien disfruta de permiso con goce de salario</w:t>
      </w:r>
      <w:r w:rsidRPr="001B62F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066EA" w:rsidRPr="001B62F5" w:rsidRDefault="009066EA" w:rsidP="009066E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X</w:t>
      </w:r>
    </w:p>
    <w:p w:rsidR="00473C89" w:rsidRDefault="009066EA" w:rsidP="009066EA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En memorial fechado veintitrés de junio en curso el señor Francisco Alvarado Sánchez, interpone “Hábeas Corpus, con base en las garantías constitucionales, Derechos Humanos y todas las demás disposiciones legales que me amparen…”, por estimar que algunas cuestiones del Ministerio Público y del Organismo de Investigación </w:t>
      </w:r>
      <w:r w:rsidR="00473C89">
        <w:rPr>
          <w:rFonts w:ascii="Calibri" w:eastAsia="Calibri" w:hAnsi="Calibri"/>
          <w:sz w:val="22"/>
          <w:szCs w:val="22"/>
          <w:lang w:eastAsia="en-US"/>
        </w:rPr>
        <w:t>Judicial lesionan sus derechos.</w:t>
      </w:r>
    </w:p>
    <w:p w:rsidR="009066EA" w:rsidRPr="005A42A9" w:rsidRDefault="00473C89" w:rsidP="009066EA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 dispuso: rechazar de plano la gestión interpuesta por el señor Alvarado, en virtud de que las alegaciones que plantea en apoyo a su solicitud, no son materia de Hábeas Corpus, además de que don Francisco se halla en libertad</w:t>
      </w:r>
      <w:r w:rsidR="009066EA">
        <w:rPr>
          <w:rFonts w:ascii="Calibri" w:eastAsia="Calibri" w:hAnsi="Calibri"/>
          <w:sz w:val="22"/>
          <w:szCs w:val="22"/>
          <w:lang w:eastAsia="en-US"/>
        </w:rPr>
        <w:t>.</w:t>
      </w:r>
    </w:p>
    <w:sectPr w:rsidR="009066EA" w:rsidRPr="005A42A9" w:rsidSect="00A72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066EA"/>
    <w:rsid w:val="00192AC5"/>
    <w:rsid w:val="00473C89"/>
    <w:rsid w:val="00543803"/>
    <w:rsid w:val="009066EA"/>
    <w:rsid w:val="00C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E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2017-11-07T17:40:00Z</dcterms:created>
  <dcterms:modified xsi:type="dcterms:W3CDTF">2017-11-07T17:54:00Z</dcterms:modified>
</cp:coreProperties>
</file>